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43353" w14:textId="77777777" w:rsidR="002245C4" w:rsidRDefault="002245C4" w:rsidP="002245C4">
      <w:pPr>
        <w:pStyle w:val="Antrat21"/>
        <w:spacing w:after="240" w:line="240" w:lineRule="auto"/>
      </w:pPr>
      <w:bookmarkStart w:id="0" w:name="TS3"/>
      <w:r>
        <w:t>TECHNINĖ SPECIFIKACIJA</w:t>
      </w:r>
    </w:p>
    <w:p w14:paraId="2F2B0C07" w14:textId="77777777" w:rsidR="00FB55F6" w:rsidRPr="0043712E" w:rsidRDefault="00FB55F6" w:rsidP="00FB55F6">
      <w:pPr>
        <w:pStyle w:val="ListParagraph"/>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179436F" w14:textId="267CF046" w:rsidR="00FB55F6" w:rsidRPr="00FA49A9" w:rsidRDefault="00457A8A" w:rsidP="00FB55F6">
      <w:pPr>
        <w:pStyle w:val="ListParagraph"/>
        <w:numPr>
          <w:ilvl w:val="1"/>
          <w:numId w:val="1"/>
        </w:numPr>
        <w:tabs>
          <w:tab w:val="left" w:pos="567"/>
        </w:tabs>
        <w:spacing w:before="60" w:after="60"/>
        <w:ind w:left="0" w:firstLine="0"/>
        <w:contextualSpacing w:val="0"/>
        <w:jc w:val="both"/>
        <w:rPr>
          <w:rFonts w:eastAsia="Arial" w:cs="Arial"/>
          <w:i/>
          <w:iCs/>
          <w:color w:val="000000" w:themeColor="text1"/>
          <w:sz w:val="20"/>
          <w:szCs w:val="20"/>
        </w:rPr>
      </w:pPr>
      <w:bookmarkStart w:id="1" w:name="_Hlk34729843"/>
      <w:r>
        <w:rPr>
          <w:rFonts w:cs="Arial"/>
          <w:color w:val="000000" w:themeColor="text1"/>
          <w:sz w:val="20"/>
          <w:szCs w:val="20"/>
        </w:rPr>
        <w:t>Plieninio dūmtraukio ir aptarnavimo aikštelių antikorozinio sluoksnio atnaujinimas</w:t>
      </w:r>
      <w:r w:rsidR="009624D8" w:rsidRPr="009624D8">
        <w:rPr>
          <w:rFonts w:cs="Arial"/>
          <w:bCs/>
          <w:sz w:val="20"/>
          <w:szCs w:val="20"/>
        </w:rPr>
        <w:t xml:space="preserve"> </w:t>
      </w:r>
      <w:r w:rsidR="00FB55F6" w:rsidRPr="00FA49A9">
        <w:rPr>
          <w:rFonts w:cs="Arial"/>
          <w:bCs/>
          <w:color w:val="000000" w:themeColor="text1"/>
          <w:sz w:val="20"/>
          <w:szCs w:val="20"/>
        </w:rPr>
        <w:t>(toliau –</w:t>
      </w:r>
      <w:r w:rsidR="00233E32">
        <w:rPr>
          <w:rFonts w:cs="Arial"/>
          <w:bCs/>
          <w:color w:val="000000" w:themeColor="text1"/>
          <w:sz w:val="20"/>
          <w:szCs w:val="20"/>
        </w:rPr>
        <w:t xml:space="preserve"> </w:t>
      </w:r>
      <w:r w:rsidR="00FB55F6">
        <w:rPr>
          <w:rFonts w:cs="Arial"/>
          <w:bCs/>
          <w:color w:val="000000" w:themeColor="text1"/>
          <w:sz w:val="20"/>
          <w:szCs w:val="20"/>
        </w:rPr>
        <w:t>Darbai</w:t>
      </w:r>
      <w:r w:rsidR="00FB55F6" w:rsidRPr="00FA49A9">
        <w:rPr>
          <w:rFonts w:cs="Arial"/>
          <w:bCs/>
          <w:color w:val="000000" w:themeColor="text1"/>
          <w:sz w:val="20"/>
          <w:szCs w:val="20"/>
        </w:rPr>
        <w:t>).</w:t>
      </w:r>
    </w:p>
    <w:bookmarkEnd w:id="1"/>
    <w:p w14:paraId="271188AC" w14:textId="7C22E6B6" w:rsidR="00FC1E11" w:rsidRPr="0043712E" w:rsidRDefault="00FC1E11" w:rsidP="00F54F7D">
      <w:pPr>
        <w:pStyle w:val="ListParagraph"/>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66B4FE81" w14:textId="14F760E8" w:rsidR="00FC1E11" w:rsidRPr="00FB55F6" w:rsidRDefault="00383CEA" w:rsidP="00FB55F6">
      <w:pPr>
        <w:pStyle w:val="ListParagraph"/>
        <w:numPr>
          <w:ilvl w:val="1"/>
          <w:numId w:val="3"/>
        </w:numPr>
        <w:tabs>
          <w:tab w:val="left" w:pos="540"/>
        </w:tabs>
        <w:spacing w:before="60" w:after="60"/>
        <w:ind w:hanging="720"/>
        <w:jc w:val="both"/>
        <w:rPr>
          <w:rFonts w:eastAsia="Arial" w:cs="Arial"/>
          <w:sz w:val="20"/>
          <w:szCs w:val="20"/>
        </w:rPr>
      </w:pPr>
      <w:r w:rsidRPr="00FB55F6">
        <w:rPr>
          <w:rFonts w:eastAsia="Arial" w:cs="Arial"/>
          <w:b/>
          <w:bCs/>
          <w:sz w:val="20"/>
          <w:szCs w:val="20"/>
        </w:rPr>
        <w:t>Perkantysis subjektas</w:t>
      </w:r>
      <w:r w:rsidR="00FC1E11" w:rsidRPr="00FB55F6">
        <w:rPr>
          <w:rFonts w:eastAsia="Arial" w:cs="Arial"/>
          <w:b/>
          <w:bCs/>
          <w:sz w:val="20"/>
          <w:szCs w:val="20"/>
        </w:rPr>
        <w:t xml:space="preserve"> </w:t>
      </w:r>
      <w:r w:rsidR="00FC1E11" w:rsidRPr="00FB55F6">
        <w:rPr>
          <w:rFonts w:eastAsia="Arial" w:cs="Arial"/>
          <w:sz w:val="20"/>
          <w:szCs w:val="20"/>
        </w:rPr>
        <w:t xml:space="preserve">– </w:t>
      </w:r>
      <w:r w:rsidR="00545DCE" w:rsidRPr="009624D8">
        <w:rPr>
          <w:rFonts w:cs="Arial"/>
          <w:sz w:val="20"/>
          <w:szCs w:val="20"/>
        </w:rPr>
        <w:t>AB „Kauno energija“</w:t>
      </w:r>
      <w:r w:rsidR="00545DCE" w:rsidRPr="009624D8">
        <w:rPr>
          <w:rFonts w:cs="Arial"/>
          <w:i/>
          <w:iCs/>
          <w:sz w:val="20"/>
          <w:szCs w:val="20"/>
        </w:rPr>
        <w:t xml:space="preserve"> </w:t>
      </w:r>
    </w:p>
    <w:p w14:paraId="48949AC4" w14:textId="3F689592" w:rsidR="00FC1E11" w:rsidRPr="007A2F36" w:rsidRDefault="00FC1E11" w:rsidP="004B5914">
      <w:pPr>
        <w:pStyle w:val="ListParagraph"/>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714F0B">
        <w:rPr>
          <w:rFonts w:eastAsia="Arial" w:cs="Arial"/>
          <w:sz w:val="20"/>
          <w:szCs w:val="20"/>
        </w:rPr>
        <w:t xml:space="preserve">ūkio subjektas – fizinis asmuo, privatusis juridinis asmuo, viešasis juridinis asmuo, kitos organizacijos ir jų padaliniai ar tokių asmenų grupė, su kuriuo </w:t>
      </w:r>
      <w:r w:rsidR="006A450A" w:rsidRPr="00714F0B">
        <w:rPr>
          <w:rFonts w:eastAsia="Arial" w:cs="Arial"/>
          <w:sz w:val="20"/>
          <w:szCs w:val="20"/>
        </w:rPr>
        <w:t>Perkantysis subjektas</w:t>
      </w:r>
      <w:r w:rsidRPr="00714F0B">
        <w:rPr>
          <w:rFonts w:eastAsia="Arial" w:cs="Arial"/>
          <w:sz w:val="20"/>
          <w:szCs w:val="20"/>
        </w:rPr>
        <w:t xml:space="preserve"> sudaro Sutartį.</w:t>
      </w:r>
    </w:p>
    <w:p w14:paraId="08022D5E" w14:textId="0C935FED" w:rsidR="00FC1E11" w:rsidRPr="00714F0B" w:rsidRDefault="00FC1E11" w:rsidP="004B5914">
      <w:pPr>
        <w:pStyle w:val="ListParagraph"/>
        <w:numPr>
          <w:ilvl w:val="1"/>
          <w:numId w:val="3"/>
        </w:numPr>
        <w:tabs>
          <w:tab w:val="left" w:pos="540"/>
        </w:tabs>
        <w:spacing w:before="60" w:after="60"/>
        <w:ind w:left="0" w:firstLine="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w:t>
      </w:r>
      <w:r w:rsidRPr="00714F0B">
        <w:rPr>
          <w:rFonts w:eastAsia="Arial" w:cs="Arial"/>
          <w:sz w:val="20"/>
          <w:szCs w:val="20"/>
        </w:rPr>
        <w:t xml:space="preserve">Sutartis, sudaroma tarp </w:t>
      </w:r>
      <w:r w:rsidR="001A3061" w:rsidRPr="00714F0B">
        <w:rPr>
          <w:rFonts w:eastAsia="Arial" w:cs="Arial"/>
          <w:sz w:val="20"/>
          <w:szCs w:val="20"/>
        </w:rPr>
        <w:t xml:space="preserve">Perkančiojo subjekto ir </w:t>
      </w:r>
      <w:r w:rsidRPr="00714F0B">
        <w:rPr>
          <w:rFonts w:eastAsia="Arial" w:cs="Arial"/>
          <w:sz w:val="20"/>
          <w:szCs w:val="20"/>
        </w:rPr>
        <w:t>Tiekėjo dėl Pirkimo objekto.</w:t>
      </w:r>
    </w:p>
    <w:p w14:paraId="063CA9A3" w14:textId="6D51646B" w:rsidR="00D5705D" w:rsidRPr="00445545" w:rsidRDefault="009230AF" w:rsidP="004B5914">
      <w:pPr>
        <w:pStyle w:val="ListParagraph"/>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Darbai</w:t>
      </w:r>
      <w:r w:rsidR="00F45757">
        <w:rPr>
          <w:rFonts w:eastAsia="Arial" w:cs="Arial"/>
          <w:sz w:val="20"/>
          <w:szCs w:val="20"/>
        </w:rPr>
        <w:t xml:space="preserve"> </w:t>
      </w:r>
      <w:r w:rsidR="00FC1E11" w:rsidRPr="007A2F36">
        <w:rPr>
          <w:rFonts w:eastAsia="Arial" w:cs="Arial"/>
          <w:sz w:val="20"/>
          <w:szCs w:val="20"/>
        </w:rPr>
        <w:t xml:space="preserve">– </w:t>
      </w:r>
      <w:r w:rsidR="00457A8A">
        <w:rPr>
          <w:rFonts w:cs="Arial"/>
          <w:color w:val="000000" w:themeColor="text1"/>
          <w:sz w:val="20"/>
          <w:szCs w:val="20"/>
        </w:rPr>
        <w:t>Plieninio dūmtraukio ir aptarnavimo aikštelių antikorozinio sluoksnio atnaujinimas</w:t>
      </w:r>
      <w:r w:rsidR="00D5705D">
        <w:rPr>
          <w:rFonts w:cs="Arial"/>
          <w:bCs/>
          <w:sz w:val="20"/>
          <w:szCs w:val="20"/>
        </w:rPr>
        <w:t>.</w:t>
      </w:r>
    </w:p>
    <w:p w14:paraId="25348FCE" w14:textId="3F45BD88" w:rsidR="007049FF" w:rsidRPr="00AF5A8C" w:rsidRDefault="007049FF" w:rsidP="004B5914">
      <w:pPr>
        <w:pStyle w:val="ListParagraph"/>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 xml:space="preserve">Aprašas </w:t>
      </w:r>
      <w:r w:rsidR="005766EF">
        <w:rPr>
          <w:rFonts w:eastAsia="Arial" w:cs="Arial"/>
          <w:b/>
          <w:bCs/>
          <w:sz w:val="20"/>
          <w:szCs w:val="20"/>
        </w:rPr>
        <w:t>–</w:t>
      </w:r>
      <w:r>
        <w:rPr>
          <w:rFonts w:eastAsia="Arial" w:cs="Arial"/>
          <w:i/>
          <w:iCs/>
          <w:color w:val="747474" w:themeColor="background2" w:themeShade="80"/>
          <w:sz w:val="20"/>
          <w:szCs w:val="20"/>
        </w:rPr>
        <w:t xml:space="preserve"> </w:t>
      </w:r>
      <w:r w:rsidR="005766EF" w:rsidRPr="005766EF">
        <w:rPr>
          <w:rFonts w:eastAsia="Arial" w:cs="Arial"/>
          <w:sz w:val="20"/>
          <w:szCs w:val="20"/>
        </w:rPr>
        <w:t>Technologinis aprašas, kuriame detaliai aprašyti būtinius darbai, technologiniai sprendiniai, medžiagos ir kita su Darbais ir jiems atlikti reikalingų medžiagų susijusi informacija.</w:t>
      </w:r>
    </w:p>
    <w:p w14:paraId="095AD90E" w14:textId="2B3335A1" w:rsidR="00AF5A8C" w:rsidRPr="00764EB7" w:rsidRDefault="00AF5A8C" w:rsidP="004B5914">
      <w:pPr>
        <w:pStyle w:val="ListParagraph"/>
        <w:numPr>
          <w:ilvl w:val="1"/>
          <w:numId w:val="3"/>
        </w:numPr>
        <w:tabs>
          <w:tab w:val="left" w:pos="567"/>
        </w:tabs>
        <w:spacing w:before="60" w:after="60"/>
        <w:ind w:left="0" w:firstLine="0"/>
        <w:jc w:val="both"/>
        <w:rPr>
          <w:rFonts w:eastAsia="Arial" w:cs="Arial"/>
          <w:i/>
          <w:iCs/>
          <w:color w:val="747474" w:themeColor="background2" w:themeShade="80"/>
          <w:sz w:val="20"/>
          <w:szCs w:val="20"/>
        </w:rPr>
      </w:pPr>
      <w:r>
        <w:rPr>
          <w:rFonts w:eastAsia="Arial" w:cs="Arial"/>
          <w:b/>
          <w:bCs/>
          <w:sz w:val="20"/>
          <w:szCs w:val="20"/>
        </w:rPr>
        <w:t>Remonto dokumentacija –</w:t>
      </w:r>
      <w:r>
        <w:rPr>
          <w:rFonts w:eastAsia="Arial" w:cs="Arial"/>
          <w:i/>
          <w:iCs/>
          <w:color w:val="747474" w:themeColor="background2" w:themeShade="80"/>
          <w:sz w:val="20"/>
          <w:szCs w:val="20"/>
        </w:rPr>
        <w:t xml:space="preserve"> </w:t>
      </w:r>
      <w:r w:rsidRPr="00AF5A8C">
        <w:rPr>
          <w:rFonts w:eastAsia="Arial" w:cs="Arial"/>
          <w:color w:val="000000" w:themeColor="text1"/>
          <w:sz w:val="20"/>
          <w:szCs w:val="20"/>
        </w:rPr>
        <w:t>dokumentų rinkinys, kurį sudaro:</w:t>
      </w:r>
      <w:r w:rsidRPr="00AF5A8C">
        <w:rPr>
          <w:color w:val="000000" w:themeColor="text1"/>
          <w:sz w:val="20"/>
          <w:szCs w:val="20"/>
        </w:rPr>
        <w:t xml:space="preserve"> </w:t>
      </w:r>
      <w:r w:rsidR="00042467">
        <w:rPr>
          <w:color w:val="000000" w:themeColor="text1"/>
          <w:sz w:val="20"/>
          <w:szCs w:val="20"/>
        </w:rPr>
        <w:t>atliktų Darbų fotofiksacijos su aprašais; naudotų medžiagų deklaracijos ir eksploatacinių savybių deklaracijos</w:t>
      </w:r>
      <w:r w:rsidRPr="00231971">
        <w:rPr>
          <w:color w:val="FF0000"/>
          <w:sz w:val="20"/>
          <w:szCs w:val="20"/>
        </w:rPr>
        <w:t xml:space="preserve"> </w:t>
      </w:r>
      <w:r w:rsidRPr="00042467">
        <w:rPr>
          <w:sz w:val="20"/>
          <w:szCs w:val="20"/>
        </w:rPr>
        <w:t>bei kiti aktualūs ir su Darbais susiję dokumentai.</w:t>
      </w:r>
    </w:p>
    <w:p w14:paraId="0CCC0AEE" w14:textId="77777777" w:rsidR="00FC1E11" w:rsidRPr="0043712E" w:rsidRDefault="00FC1E11" w:rsidP="00F54F7D">
      <w:pPr>
        <w:pStyle w:val="ListParagraph"/>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OBJEKTO APIMTYS</w:t>
      </w:r>
    </w:p>
    <w:p w14:paraId="76ABA8C7" w14:textId="6A7D44A7" w:rsidR="001B4EEC" w:rsidRDefault="001B4EEC" w:rsidP="008858F9">
      <w:pPr>
        <w:pStyle w:val="ListParagraph"/>
        <w:numPr>
          <w:ilvl w:val="1"/>
          <w:numId w:val="3"/>
        </w:numPr>
        <w:tabs>
          <w:tab w:val="left" w:pos="540"/>
        </w:tabs>
        <w:spacing w:before="60" w:after="60"/>
        <w:ind w:left="0" w:firstLine="0"/>
        <w:jc w:val="both"/>
        <w:rPr>
          <w:rFonts w:cs="Arial"/>
          <w:color w:val="000000" w:themeColor="text1"/>
          <w:sz w:val="20"/>
          <w:szCs w:val="20"/>
        </w:rPr>
      </w:pPr>
      <w:r>
        <w:rPr>
          <w:rFonts w:cs="Arial"/>
          <w:color w:val="000000" w:themeColor="text1"/>
          <w:sz w:val="20"/>
          <w:szCs w:val="20"/>
        </w:rPr>
        <w:t>Plieninio dūmtraukio ir aptarnavimo aikštelių antikorozinio sluoksnio atnaujinimas:</w:t>
      </w:r>
    </w:p>
    <w:p w14:paraId="37A0C5F1" w14:textId="13AFEBD8" w:rsidR="001B4EEC" w:rsidRDefault="00683B2F" w:rsidP="001B4EEC">
      <w:pPr>
        <w:pStyle w:val="ListParagraph"/>
        <w:numPr>
          <w:ilvl w:val="2"/>
          <w:numId w:val="3"/>
        </w:numPr>
        <w:tabs>
          <w:tab w:val="left" w:pos="540"/>
        </w:tabs>
        <w:spacing w:before="60" w:after="60"/>
        <w:jc w:val="both"/>
        <w:rPr>
          <w:rFonts w:cs="Arial"/>
          <w:color w:val="000000" w:themeColor="text1"/>
          <w:sz w:val="20"/>
          <w:szCs w:val="20"/>
        </w:rPr>
      </w:pPr>
      <w:r>
        <w:rPr>
          <w:rFonts w:cs="Arial"/>
          <w:color w:val="000000" w:themeColor="text1"/>
          <w:sz w:val="20"/>
          <w:szCs w:val="20"/>
        </w:rPr>
        <w:t>Dūmtraukio</w:t>
      </w:r>
      <w:r w:rsidR="001B4EEC">
        <w:rPr>
          <w:rFonts w:cs="Arial"/>
          <w:color w:val="000000" w:themeColor="text1"/>
          <w:sz w:val="20"/>
          <w:szCs w:val="20"/>
        </w:rPr>
        <w:t xml:space="preserve"> aukštis 25 metrai, išorinis diametras 1,8 m;</w:t>
      </w:r>
    </w:p>
    <w:p w14:paraId="6AEB8DD6" w14:textId="3B8865E4" w:rsidR="00010097" w:rsidRPr="00412E1F" w:rsidRDefault="001B4EEC" w:rsidP="00412E1F">
      <w:pPr>
        <w:pStyle w:val="ListParagraph"/>
        <w:numPr>
          <w:ilvl w:val="2"/>
          <w:numId w:val="3"/>
        </w:numPr>
        <w:tabs>
          <w:tab w:val="left" w:pos="540"/>
        </w:tabs>
        <w:spacing w:before="60" w:after="60"/>
        <w:jc w:val="both"/>
        <w:rPr>
          <w:rFonts w:cs="Arial"/>
          <w:color w:val="000000" w:themeColor="text1"/>
          <w:sz w:val="20"/>
          <w:szCs w:val="20"/>
        </w:rPr>
      </w:pPr>
      <w:r>
        <w:rPr>
          <w:rFonts w:cs="Arial"/>
          <w:color w:val="000000" w:themeColor="text1"/>
          <w:sz w:val="20"/>
          <w:szCs w:val="20"/>
        </w:rPr>
        <w:t xml:space="preserve">Prie </w:t>
      </w:r>
      <w:r w:rsidR="00683B2F">
        <w:rPr>
          <w:rFonts w:cs="Arial"/>
          <w:color w:val="000000" w:themeColor="text1"/>
          <w:sz w:val="20"/>
          <w:szCs w:val="20"/>
        </w:rPr>
        <w:t>dūmtraukio</w:t>
      </w:r>
      <w:r>
        <w:rPr>
          <w:rFonts w:cs="Arial"/>
          <w:color w:val="000000" w:themeColor="text1"/>
          <w:sz w:val="20"/>
          <w:szCs w:val="20"/>
        </w:rPr>
        <w:t xml:space="preserve"> esančios aptarnavimo aikštelės.</w:t>
      </w:r>
    </w:p>
    <w:p w14:paraId="5A3D873C" w14:textId="64007DCD" w:rsidR="00FC1E11" w:rsidRPr="00561277" w:rsidRDefault="00FC1E11" w:rsidP="00561277">
      <w:pPr>
        <w:pStyle w:val="ListParagraph"/>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bookmarkStart w:id="2" w:name="_Hlk34730466"/>
      <w:r w:rsidRPr="00561277">
        <w:rPr>
          <w:rFonts w:eastAsia="Arial" w:cs="Arial"/>
          <w:b/>
          <w:bCs/>
          <w:sz w:val="20"/>
          <w:szCs w:val="20"/>
        </w:rPr>
        <w:t>SUTARTINIŲ ĮSIPAREIGOJIMŲ VYKDYMO VIETA</w:t>
      </w:r>
      <w:bookmarkEnd w:id="2"/>
    </w:p>
    <w:p w14:paraId="2C45C78F" w14:textId="008EBDCF" w:rsidR="003D3BD3" w:rsidRPr="009E60A7" w:rsidRDefault="00FA0329" w:rsidP="00CF3D30">
      <w:pPr>
        <w:pStyle w:val="ListParagraph"/>
        <w:numPr>
          <w:ilvl w:val="1"/>
          <w:numId w:val="3"/>
        </w:numPr>
        <w:tabs>
          <w:tab w:val="left" w:pos="540"/>
        </w:tabs>
        <w:spacing w:before="60" w:after="60"/>
        <w:ind w:left="0" w:firstLine="0"/>
        <w:jc w:val="both"/>
        <w:rPr>
          <w:rFonts w:cs="Arial"/>
          <w:iCs/>
          <w:sz w:val="20"/>
          <w:szCs w:val="20"/>
        </w:rPr>
      </w:pPr>
      <w:r w:rsidRPr="00FA0329">
        <w:rPr>
          <w:rFonts w:cs="Arial"/>
          <w:bCs/>
          <w:iCs/>
          <w:sz w:val="20"/>
          <w:szCs w:val="20"/>
        </w:rPr>
        <w:t>Darbų atlikimo</w:t>
      </w:r>
      <w:r w:rsidR="00FC1E11" w:rsidRPr="00FA0329">
        <w:rPr>
          <w:rFonts w:cs="Arial"/>
          <w:bCs/>
          <w:iCs/>
          <w:sz w:val="20"/>
          <w:szCs w:val="20"/>
        </w:rPr>
        <w:t xml:space="preserve"> viet</w:t>
      </w:r>
      <w:r w:rsidRPr="00FA0329">
        <w:rPr>
          <w:rFonts w:cs="Arial"/>
          <w:bCs/>
          <w:iCs/>
          <w:sz w:val="20"/>
          <w:szCs w:val="20"/>
        </w:rPr>
        <w:t>a</w:t>
      </w:r>
      <w:r w:rsidR="00FC1E11" w:rsidRPr="00FA0329">
        <w:rPr>
          <w:rFonts w:cs="Arial"/>
          <w:bCs/>
          <w:iCs/>
          <w:sz w:val="20"/>
          <w:szCs w:val="20"/>
        </w:rPr>
        <w:t xml:space="preserve">: </w:t>
      </w:r>
      <w:r w:rsidR="001B3E6B">
        <w:rPr>
          <w:rFonts w:cs="Arial"/>
          <w:bCs/>
          <w:iCs/>
          <w:sz w:val="20"/>
          <w:szCs w:val="20"/>
        </w:rPr>
        <w:t>Petrašiūnų elektrinė</w:t>
      </w:r>
      <w:r w:rsidR="00445545">
        <w:rPr>
          <w:rFonts w:cs="Arial"/>
          <w:bCs/>
          <w:iCs/>
          <w:sz w:val="20"/>
          <w:szCs w:val="20"/>
        </w:rPr>
        <w:t xml:space="preserve">, </w:t>
      </w:r>
      <w:r w:rsidR="001B3E6B">
        <w:rPr>
          <w:rFonts w:cs="Arial"/>
          <w:bCs/>
          <w:iCs/>
          <w:sz w:val="20"/>
          <w:szCs w:val="20"/>
        </w:rPr>
        <w:t>Jėgainės g. 12C</w:t>
      </w:r>
      <w:r w:rsidR="00231971">
        <w:rPr>
          <w:rFonts w:cs="Arial"/>
          <w:bCs/>
          <w:iCs/>
          <w:sz w:val="20"/>
          <w:szCs w:val="20"/>
        </w:rPr>
        <w:t xml:space="preserve">, </w:t>
      </w:r>
      <w:r w:rsidR="001B3E6B">
        <w:rPr>
          <w:rFonts w:cs="Arial"/>
          <w:bCs/>
          <w:iCs/>
          <w:sz w:val="20"/>
          <w:szCs w:val="20"/>
        </w:rPr>
        <w:t>Kaunas</w:t>
      </w:r>
      <w:r w:rsidR="00445545" w:rsidRPr="00445545">
        <w:rPr>
          <w:rFonts w:cs="Arial"/>
          <w:bCs/>
          <w:iCs/>
          <w:sz w:val="20"/>
          <w:szCs w:val="20"/>
        </w:rPr>
        <w:t>.</w:t>
      </w:r>
    </w:p>
    <w:p w14:paraId="3154293D" w14:textId="77777777" w:rsidR="00FC1E11" w:rsidRPr="0043712E" w:rsidRDefault="00FC1E11" w:rsidP="00B50719">
      <w:pPr>
        <w:pStyle w:val="ListParagraph"/>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REIKALAVIMAI PIRKIMO OBJEKTUI</w:t>
      </w:r>
    </w:p>
    <w:p w14:paraId="29CE3241" w14:textId="0D7B6F45" w:rsidR="00CE45DE" w:rsidRDefault="00CE45DE" w:rsidP="00CE45DE">
      <w:pPr>
        <w:pStyle w:val="ListParagraph"/>
        <w:numPr>
          <w:ilvl w:val="1"/>
          <w:numId w:val="3"/>
        </w:numPr>
        <w:tabs>
          <w:tab w:val="left" w:pos="630"/>
        </w:tabs>
        <w:ind w:left="0" w:firstLine="0"/>
        <w:jc w:val="both"/>
        <w:rPr>
          <w:sz w:val="20"/>
          <w:szCs w:val="20"/>
          <w:lang w:eastAsia="lt-LT"/>
        </w:rPr>
      </w:pPr>
      <w:r w:rsidRPr="00331AC7">
        <w:rPr>
          <w:sz w:val="20"/>
          <w:szCs w:val="20"/>
          <w:lang w:eastAsia="lt-LT"/>
        </w:rPr>
        <w:t>Tiekėjas prieš teikdamas pasiūlymą turi galimybę atvykti į Objektą įsivertinti Darbų apimtis.</w:t>
      </w:r>
    </w:p>
    <w:p w14:paraId="6BE782EE" w14:textId="0237F7B5" w:rsidR="001B4EEC" w:rsidRDefault="001B4EEC" w:rsidP="00CE45DE">
      <w:pPr>
        <w:pStyle w:val="ListParagraph"/>
        <w:numPr>
          <w:ilvl w:val="1"/>
          <w:numId w:val="3"/>
        </w:numPr>
        <w:tabs>
          <w:tab w:val="left" w:pos="630"/>
        </w:tabs>
        <w:ind w:left="0" w:firstLine="0"/>
        <w:jc w:val="both"/>
        <w:rPr>
          <w:sz w:val="20"/>
          <w:szCs w:val="20"/>
          <w:lang w:eastAsia="lt-LT"/>
        </w:rPr>
      </w:pPr>
      <w:r>
        <w:rPr>
          <w:sz w:val="20"/>
          <w:szCs w:val="20"/>
          <w:lang w:eastAsia="lt-LT"/>
        </w:rPr>
        <w:t>Reikalavim</w:t>
      </w:r>
      <w:r w:rsidR="00681E4E">
        <w:rPr>
          <w:sz w:val="20"/>
          <w:szCs w:val="20"/>
          <w:lang w:eastAsia="lt-LT"/>
        </w:rPr>
        <w:t>ai dūmtraukio</w:t>
      </w:r>
      <w:r>
        <w:rPr>
          <w:sz w:val="20"/>
          <w:szCs w:val="20"/>
          <w:lang w:eastAsia="lt-LT"/>
        </w:rPr>
        <w:t xml:space="preserve"> antikorozinio sluoksnio atstatymui:</w:t>
      </w:r>
    </w:p>
    <w:p w14:paraId="1E72F441" w14:textId="4CD600E9" w:rsidR="001B4EEC" w:rsidRDefault="001B4EEC" w:rsidP="001B4EEC">
      <w:pPr>
        <w:pStyle w:val="ListParagraph"/>
        <w:numPr>
          <w:ilvl w:val="2"/>
          <w:numId w:val="3"/>
        </w:numPr>
        <w:tabs>
          <w:tab w:val="left" w:pos="630"/>
        </w:tabs>
        <w:jc w:val="both"/>
        <w:rPr>
          <w:sz w:val="20"/>
          <w:szCs w:val="20"/>
          <w:lang w:eastAsia="lt-LT"/>
        </w:rPr>
      </w:pPr>
      <w:r>
        <w:rPr>
          <w:sz w:val="20"/>
          <w:szCs w:val="20"/>
          <w:lang w:eastAsia="lt-LT"/>
        </w:rPr>
        <w:t>Smėliavimas SA 2.5 pagal EN/ISO 8501-1:2007;</w:t>
      </w:r>
    </w:p>
    <w:p w14:paraId="66D960B9" w14:textId="32B3DE29" w:rsidR="001B4EEC" w:rsidRDefault="001B4EEC" w:rsidP="001B4EEC">
      <w:pPr>
        <w:pStyle w:val="ListParagraph"/>
        <w:numPr>
          <w:ilvl w:val="2"/>
          <w:numId w:val="3"/>
        </w:numPr>
        <w:tabs>
          <w:tab w:val="left" w:pos="630"/>
        </w:tabs>
        <w:jc w:val="both"/>
        <w:rPr>
          <w:sz w:val="20"/>
          <w:szCs w:val="20"/>
          <w:lang w:eastAsia="lt-LT"/>
        </w:rPr>
      </w:pPr>
      <w:r>
        <w:rPr>
          <w:sz w:val="20"/>
          <w:szCs w:val="20"/>
          <w:lang w:eastAsia="lt-LT"/>
        </w:rPr>
        <w:t>1 sluoksnis – 40 mikronų cinko epoksidinis grun</w:t>
      </w:r>
      <w:r w:rsidR="00412E1F">
        <w:rPr>
          <w:sz w:val="20"/>
          <w:szCs w:val="20"/>
          <w:lang w:eastAsia="lt-LT"/>
        </w:rPr>
        <w:t>t</w:t>
      </w:r>
      <w:r>
        <w:rPr>
          <w:sz w:val="20"/>
          <w:szCs w:val="20"/>
          <w:lang w:eastAsia="lt-LT"/>
        </w:rPr>
        <w:t>as;</w:t>
      </w:r>
    </w:p>
    <w:p w14:paraId="0D3904DB" w14:textId="395E9902" w:rsidR="001B4EEC" w:rsidRDefault="00412E1F" w:rsidP="001B4EEC">
      <w:pPr>
        <w:pStyle w:val="ListParagraph"/>
        <w:numPr>
          <w:ilvl w:val="2"/>
          <w:numId w:val="3"/>
        </w:numPr>
        <w:tabs>
          <w:tab w:val="left" w:pos="630"/>
        </w:tabs>
        <w:jc w:val="both"/>
        <w:rPr>
          <w:sz w:val="20"/>
          <w:szCs w:val="20"/>
          <w:lang w:eastAsia="lt-LT"/>
        </w:rPr>
      </w:pPr>
      <w:r>
        <w:rPr>
          <w:sz w:val="20"/>
          <w:szCs w:val="20"/>
          <w:lang w:eastAsia="lt-LT"/>
        </w:rPr>
        <w:t>2 sluoksniai – po 70 mikronų dviejų komponentų epoksidinis tarpinis sluoksnis;</w:t>
      </w:r>
    </w:p>
    <w:p w14:paraId="6AFAF48E" w14:textId="79D32540" w:rsidR="00412E1F" w:rsidRDefault="00412E1F" w:rsidP="001B4EEC">
      <w:pPr>
        <w:pStyle w:val="ListParagraph"/>
        <w:numPr>
          <w:ilvl w:val="2"/>
          <w:numId w:val="3"/>
        </w:numPr>
        <w:tabs>
          <w:tab w:val="left" w:pos="630"/>
        </w:tabs>
        <w:jc w:val="both"/>
        <w:rPr>
          <w:sz w:val="20"/>
          <w:szCs w:val="20"/>
          <w:lang w:eastAsia="lt-LT"/>
        </w:rPr>
      </w:pPr>
      <w:r>
        <w:rPr>
          <w:sz w:val="20"/>
          <w:szCs w:val="20"/>
          <w:lang w:eastAsia="lt-LT"/>
        </w:rPr>
        <w:t>1 sluoksnis – 60 mikronų poliuretano emalė;</w:t>
      </w:r>
    </w:p>
    <w:p w14:paraId="6E2FBA68" w14:textId="30370A20" w:rsidR="00412E1F" w:rsidRDefault="00412E1F" w:rsidP="001B4EEC">
      <w:pPr>
        <w:pStyle w:val="ListParagraph"/>
        <w:numPr>
          <w:ilvl w:val="2"/>
          <w:numId w:val="3"/>
        </w:numPr>
        <w:tabs>
          <w:tab w:val="left" w:pos="630"/>
        </w:tabs>
        <w:jc w:val="both"/>
        <w:rPr>
          <w:sz w:val="20"/>
          <w:szCs w:val="20"/>
          <w:lang w:eastAsia="lt-LT"/>
        </w:rPr>
      </w:pPr>
      <w:r>
        <w:rPr>
          <w:sz w:val="20"/>
          <w:szCs w:val="20"/>
          <w:lang w:eastAsia="lt-LT"/>
        </w:rPr>
        <w:t>Bendras dangos storis – 240 mikronų;</w:t>
      </w:r>
    </w:p>
    <w:p w14:paraId="00FDA4A9" w14:textId="6CEF9F0D" w:rsidR="00412E1F" w:rsidRDefault="00412E1F" w:rsidP="001B4EEC">
      <w:pPr>
        <w:pStyle w:val="ListParagraph"/>
        <w:numPr>
          <w:ilvl w:val="2"/>
          <w:numId w:val="3"/>
        </w:numPr>
        <w:tabs>
          <w:tab w:val="left" w:pos="630"/>
        </w:tabs>
        <w:jc w:val="both"/>
        <w:rPr>
          <w:sz w:val="20"/>
          <w:szCs w:val="20"/>
          <w:lang w:eastAsia="lt-LT"/>
        </w:rPr>
      </w:pPr>
      <w:r>
        <w:rPr>
          <w:sz w:val="20"/>
          <w:szCs w:val="20"/>
          <w:lang w:eastAsia="lt-LT"/>
        </w:rPr>
        <w:t>Spalva – RAL 7040</w:t>
      </w:r>
    </w:p>
    <w:p w14:paraId="0D42ACA7" w14:textId="583B9150" w:rsidR="00F502AD" w:rsidRDefault="00681E4E" w:rsidP="00F502AD">
      <w:pPr>
        <w:pStyle w:val="ListParagraph"/>
        <w:numPr>
          <w:ilvl w:val="1"/>
          <w:numId w:val="3"/>
        </w:numPr>
        <w:tabs>
          <w:tab w:val="left" w:pos="630"/>
        </w:tabs>
        <w:ind w:left="0" w:firstLine="0"/>
        <w:jc w:val="both"/>
        <w:rPr>
          <w:sz w:val="20"/>
          <w:szCs w:val="20"/>
          <w:lang w:eastAsia="lt-LT"/>
        </w:rPr>
      </w:pPr>
      <w:r>
        <w:rPr>
          <w:sz w:val="20"/>
          <w:szCs w:val="20"/>
          <w:lang w:eastAsia="lt-LT"/>
        </w:rPr>
        <w:t>Reikalavimai aptarnavimo aikštelės antikorozinio sluoksnio atstatymui:</w:t>
      </w:r>
    </w:p>
    <w:p w14:paraId="1690DB24" w14:textId="17768436" w:rsidR="00F502AD" w:rsidRPr="00F502AD" w:rsidRDefault="00F502AD" w:rsidP="00F502AD">
      <w:pPr>
        <w:pStyle w:val="ListParagraph"/>
        <w:numPr>
          <w:ilvl w:val="2"/>
          <w:numId w:val="3"/>
        </w:numPr>
        <w:tabs>
          <w:tab w:val="left" w:pos="630"/>
        </w:tabs>
        <w:jc w:val="both"/>
        <w:rPr>
          <w:sz w:val="20"/>
          <w:szCs w:val="20"/>
          <w:lang w:eastAsia="lt-LT"/>
        </w:rPr>
      </w:pPr>
      <w:r>
        <w:rPr>
          <w:sz w:val="20"/>
          <w:szCs w:val="20"/>
          <w:lang w:eastAsia="lt-LT"/>
        </w:rPr>
        <w:t>Prieš atliekant smėliavimo darbus, nuo aptarnavimo aikštelės pašalinti augalinį sluoksnį;</w:t>
      </w:r>
    </w:p>
    <w:p w14:paraId="1DFEF4B6" w14:textId="786F7D50" w:rsidR="00681E4E" w:rsidRPr="00681E4E" w:rsidRDefault="00681E4E" w:rsidP="00681E4E">
      <w:pPr>
        <w:pStyle w:val="ListParagraph"/>
        <w:numPr>
          <w:ilvl w:val="2"/>
          <w:numId w:val="3"/>
        </w:numPr>
        <w:tabs>
          <w:tab w:val="left" w:pos="630"/>
        </w:tabs>
        <w:jc w:val="both"/>
        <w:rPr>
          <w:sz w:val="20"/>
          <w:szCs w:val="20"/>
          <w:lang w:eastAsia="lt-LT"/>
        </w:rPr>
      </w:pPr>
      <w:r w:rsidRPr="00681E4E">
        <w:rPr>
          <w:sz w:val="20"/>
          <w:szCs w:val="20"/>
          <w:lang w:eastAsia="lt-LT"/>
        </w:rPr>
        <w:t>Dažymas turi būti atliekamas taip, kad atitiktų C4H atmosferos koroziškumo kategoriją ir patvarumo klasę. Dažymo metu būtina naudoti „strip coating“ (sunkiai prieinamų vietų dažymas voleliu ar teptuku. Būtina atlikti prieš kiekvieną grunto ir dažo sluoksnį). Antikorozinio padengimo tarnavimo laikas ≥15 metų.</w:t>
      </w:r>
    </w:p>
    <w:p w14:paraId="0ECA83B9" w14:textId="3E147F88" w:rsidR="00644A9E" w:rsidRDefault="00644A9E" w:rsidP="00AE7A85">
      <w:pPr>
        <w:pStyle w:val="ListParagraph"/>
        <w:numPr>
          <w:ilvl w:val="1"/>
          <w:numId w:val="3"/>
        </w:numPr>
        <w:ind w:left="567" w:hanging="567"/>
        <w:jc w:val="both"/>
        <w:rPr>
          <w:sz w:val="20"/>
          <w:szCs w:val="20"/>
          <w:lang w:eastAsia="lt-LT"/>
        </w:rPr>
      </w:pPr>
      <w:r>
        <w:rPr>
          <w:sz w:val="20"/>
          <w:szCs w:val="20"/>
          <w:lang w:eastAsia="lt-LT"/>
        </w:rPr>
        <w:t xml:space="preserve">Už pastolių </w:t>
      </w:r>
      <w:r w:rsidR="00DE618A">
        <w:rPr>
          <w:sz w:val="20"/>
          <w:szCs w:val="20"/>
          <w:lang w:eastAsia="lt-LT"/>
        </w:rPr>
        <w:t>įrengimą</w:t>
      </w:r>
      <w:r>
        <w:rPr>
          <w:sz w:val="20"/>
          <w:szCs w:val="20"/>
          <w:lang w:eastAsia="lt-LT"/>
        </w:rPr>
        <w:t xml:space="preserve"> ir darbo vietos apsidengimą, kad nesklistų smėlio, dažų dalelės atsakingas Tiekėjas.</w:t>
      </w:r>
    </w:p>
    <w:p w14:paraId="02905266" w14:textId="01F365B9" w:rsidR="001A117A" w:rsidRDefault="001A117A" w:rsidP="00AE7A85">
      <w:pPr>
        <w:pStyle w:val="ListParagraph"/>
        <w:numPr>
          <w:ilvl w:val="1"/>
          <w:numId w:val="3"/>
        </w:numPr>
        <w:ind w:left="567" w:hanging="567"/>
        <w:jc w:val="both"/>
        <w:rPr>
          <w:sz w:val="20"/>
          <w:szCs w:val="20"/>
          <w:lang w:eastAsia="lt-LT"/>
        </w:rPr>
      </w:pPr>
      <w:r>
        <w:rPr>
          <w:sz w:val="20"/>
          <w:szCs w:val="20"/>
          <w:lang w:eastAsia="lt-LT"/>
        </w:rPr>
        <w:t>Tiekėjas gali atvykti į objektą įsivertinti darbų apimtis, taip pat aptarnavimo aikštelės darbų apimtis įsivertina Tiekėjas.</w:t>
      </w:r>
    </w:p>
    <w:p w14:paraId="77DC8FEB" w14:textId="77777777" w:rsidR="00A81993" w:rsidRPr="00AE7A85" w:rsidRDefault="00331AC7" w:rsidP="00AE7A85">
      <w:pPr>
        <w:pStyle w:val="ListParagraph"/>
        <w:numPr>
          <w:ilvl w:val="1"/>
          <w:numId w:val="3"/>
        </w:numPr>
        <w:ind w:left="567" w:hanging="567"/>
        <w:jc w:val="both"/>
        <w:rPr>
          <w:sz w:val="20"/>
          <w:szCs w:val="20"/>
          <w:lang w:eastAsia="lt-LT"/>
        </w:rPr>
      </w:pPr>
      <w:r w:rsidRPr="00331AC7">
        <w:rPr>
          <w:rFonts w:cs="Arial"/>
          <w:noProof/>
          <w:sz w:val="20"/>
          <w:szCs w:val="20"/>
          <w:lang w:eastAsia="ru-RU"/>
        </w:rPr>
        <w:t>Atlikus Darbus paruošiama remonto darbų dokumentacija ir remonto darbai užfiksuojami Dūmtraukio priežiūros žurnale ir techniniame statinio pase.</w:t>
      </w:r>
    </w:p>
    <w:p w14:paraId="37A4F4E4"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Darbai turi būti vykdomi vadovaujantis galiojančiais Lietuvoje ir Europos Sąjungoje pripažintais (aktualiais) teisės aktais, statybos įstatymu, statybos techniniais reglamentais ir normatyvais, bet jais neapsiribojant</w:t>
      </w:r>
      <w:r>
        <w:rPr>
          <w:sz w:val="20"/>
          <w:szCs w:val="20"/>
          <w:lang w:eastAsia="lt-LT"/>
        </w:rPr>
        <w:t>.</w:t>
      </w:r>
    </w:p>
    <w:p w14:paraId="7B4F3038" w14:textId="59912149"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 xml:space="preserve">Tiekėjas turės įvykdyti visus darbus, reikalingus tinkamam </w:t>
      </w:r>
      <w:r>
        <w:rPr>
          <w:sz w:val="20"/>
          <w:szCs w:val="20"/>
          <w:lang w:eastAsia="lt-LT"/>
        </w:rPr>
        <w:t>Darbų</w:t>
      </w:r>
      <w:r w:rsidRPr="00FB1EEA">
        <w:rPr>
          <w:sz w:val="20"/>
          <w:szCs w:val="20"/>
          <w:lang w:eastAsia="lt-LT"/>
        </w:rPr>
        <w:t xml:space="preserve"> įgyvendinimui bei j</w:t>
      </w:r>
      <w:r>
        <w:rPr>
          <w:sz w:val="20"/>
          <w:szCs w:val="20"/>
          <w:lang w:eastAsia="lt-LT"/>
        </w:rPr>
        <w:t>ų</w:t>
      </w:r>
      <w:r w:rsidRPr="00FB1EEA">
        <w:rPr>
          <w:sz w:val="20"/>
          <w:szCs w:val="20"/>
          <w:lang w:eastAsia="lt-LT"/>
        </w:rPr>
        <w:t xml:space="preserve">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r>
        <w:rPr>
          <w:sz w:val="20"/>
          <w:szCs w:val="20"/>
          <w:lang w:eastAsia="lt-LT"/>
        </w:rPr>
        <w:t>.</w:t>
      </w:r>
    </w:p>
    <w:p w14:paraId="36954E05"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r>
        <w:rPr>
          <w:sz w:val="20"/>
          <w:szCs w:val="20"/>
          <w:lang w:eastAsia="lt-LT"/>
        </w:rPr>
        <w:t>.</w:t>
      </w:r>
    </w:p>
    <w:p w14:paraId="18DEF07B"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 xml:space="preserve">Tiekėjas aprūpina savo darbuotojus techninėmis priemonėmis, reikalingomis atlikti darbus aukštyje, bei užtikrina darbuotojų saugumą. Taip pat Tiekėjas privalo už savo lėšas aprūpinti savo darbuotojus </w:t>
      </w:r>
      <w:r w:rsidRPr="00FB1EEA">
        <w:rPr>
          <w:sz w:val="20"/>
          <w:szCs w:val="20"/>
          <w:lang w:eastAsia="lt-LT"/>
        </w:rPr>
        <w:lastRenderedPageBreak/>
        <w:t>įrankiais, mechanizmais, mechanizacijos priemonėmis, apšvietimo ir maitinimo kabeliais, apšvietimo lempomis ir kt.</w:t>
      </w:r>
      <w:r>
        <w:rPr>
          <w:sz w:val="20"/>
          <w:szCs w:val="20"/>
          <w:lang w:eastAsia="lt-LT"/>
        </w:rPr>
        <w:t>.</w:t>
      </w:r>
    </w:p>
    <w:p w14:paraId="3BBC7048"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Už bet kokį Perkančiajam subjektui ir</w:t>
      </w:r>
      <w:r>
        <w:rPr>
          <w:sz w:val="20"/>
          <w:szCs w:val="20"/>
          <w:lang w:eastAsia="lt-LT"/>
        </w:rPr>
        <w:t xml:space="preserve"> </w:t>
      </w:r>
      <w:r w:rsidRPr="00FB1EEA">
        <w:rPr>
          <w:sz w:val="20"/>
          <w:szCs w:val="20"/>
          <w:lang w:eastAsia="lt-LT"/>
        </w:rPr>
        <w:t>/</w:t>
      </w:r>
      <w:r>
        <w:rPr>
          <w:sz w:val="20"/>
          <w:szCs w:val="20"/>
          <w:lang w:eastAsia="lt-LT"/>
        </w:rPr>
        <w:t xml:space="preserve"> </w:t>
      </w:r>
      <w:r w:rsidRPr="00FB1EEA">
        <w:rPr>
          <w:sz w:val="20"/>
          <w:szCs w:val="20"/>
          <w:lang w:eastAsia="lt-LT"/>
        </w:rPr>
        <w:t>ar tretiesiems asmenims priklausančio turto sugadinimą ar technologinių procesų normalaus darbo sutrikdymą dėl bet kokio Tiekėjo veiksmo, klaidos ar nerūpestingumo darbų atlikimo metu atsakingas Tiekėjas. Perkančiajam subjektui ir</w:t>
      </w:r>
      <w:r>
        <w:rPr>
          <w:sz w:val="20"/>
          <w:szCs w:val="20"/>
          <w:lang w:eastAsia="lt-LT"/>
        </w:rPr>
        <w:t xml:space="preserve"> </w:t>
      </w:r>
      <w:r w:rsidRPr="00FB1EEA">
        <w:rPr>
          <w:sz w:val="20"/>
          <w:szCs w:val="20"/>
          <w:lang w:eastAsia="lt-LT"/>
        </w:rPr>
        <w:t>/</w:t>
      </w:r>
      <w:r>
        <w:rPr>
          <w:sz w:val="20"/>
          <w:szCs w:val="20"/>
          <w:lang w:eastAsia="lt-LT"/>
        </w:rPr>
        <w:t xml:space="preserve"> </w:t>
      </w:r>
      <w:r w:rsidRPr="00FB1EEA">
        <w:rPr>
          <w:sz w:val="20"/>
          <w:szCs w:val="20"/>
          <w:lang w:eastAsia="lt-LT"/>
        </w:rPr>
        <w:t>ar tretiesiems asmenims priklausančio sugadinto turto defektai turi būti reikiamai ir tinkamai pašalinti ar pakeisti Tiekėjo jėgomis ir sąskaita taip, kad būtų atstatyta ankstesnė turto būklė</w:t>
      </w:r>
      <w:r>
        <w:rPr>
          <w:sz w:val="20"/>
          <w:szCs w:val="20"/>
          <w:lang w:eastAsia="lt-LT"/>
        </w:rPr>
        <w:t>.</w:t>
      </w:r>
    </w:p>
    <w:p w14:paraId="09829C1E"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Sutarties galiojimo laikotarpiu Tiekėjas turi registruoti ir saugoti visus gaunamus ir siunčiamus bei kitus dokumentus, susijusius su Sutarties vykdymu.</w:t>
      </w:r>
    </w:p>
    <w:p w14:paraId="44541382"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r>
        <w:rPr>
          <w:sz w:val="20"/>
          <w:szCs w:val="20"/>
          <w:lang w:eastAsia="lt-LT"/>
        </w:rPr>
        <w:t>.</w:t>
      </w:r>
    </w:p>
    <w:p w14:paraId="687D316C"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Darbuotojų saugos ir priešgaisrinės saugos reikalavimai:</w:t>
      </w:r>
    </w:p>
    <w:p w14:paraId="25DDFC37"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Tiekėjas užtikrina, kad jis pats, jo darbuotojai ir pakviestieji Darbui asmenys, o taip pat subrangovai ir jų darbuotojai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502186BF"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313B3324"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4725B92E"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Iki Darbų pradžios Perkantysis subjektas Tiekėjui pateiks darbuotojų sąrašą, kurie bus paskirti Projekto vykdymui ir kontrolei, o Tiekėjas įsipareigoja vykdyti asmenų indentifikavimą statybvietėje</w:t>
      </w:r>
      <w:r>
        <w:rPr>
          <w:sz w:val="20"/>
          <w:szCs w:val="20"/>
          <w:lang w:eastAsia="lt-LT"/>
        </w:rPr>
        <w:t>;</w:t>
      </w:r>
    </w:p>
    <w:p w14:paraId="0D3DF008"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Tiekėjas darbų vykdymo metu nuo galimų išorinių pažeidimų privalo apsaugoti Perkančio subjekto esamus įrengimus, tinklus, statinius;</w:t>
      </w:r>
    </w:p>
    <w:p w14:paraId="1C2E1FFA"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308D6EB9"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Perkantysis subjektas įsipareigoja suteikti galimybę Tiekėjui naudotis elektros energija, vandeniu, Tiekėjui įsirengus elektros ir vandens apskaitas;</w:t>
      </w:r>
    </w:p>
    <w:p w14:paraId="3CDD6BD3"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Perkantysis subjektas Darbų vykdymo metu gali tikrinti darbų saugos, priešgaisrinės saugos, darbo higienos ir sanitarijos ir kitų taisyklių reikalavimų vykdymą;</w:t>
      </w:r>
    </w:p>
    <w:p w14:paraId="157E5579"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Tiekėjas privalo vykdyti Perkančiojo subjekto pagrįstus reikalavimus ir pašalinti nustatytus trūkumus ir pažeidimus.</w:t>
      </w:r>
    </w:p>
    <w:p w14:paraId="2AA1B1F0"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Atliekų tvarkymas:</w:t>
      </w:r>
    </w:p>
    <w:p w14:paraId="183419C2" w14:textId="30397150"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Tiekėjas, tvarkydamas atliekas statybvietėje, turi vadovautis Priede Nr.</w:t>
      </w:r>
      <w:r>
        <w:rPr>
          <w:sz w:val="20"/>
          <w:szCs w:val="20"/>
          <w:lang w:eastAsia="lt-LT"/>
        </w:rPr>
        <w:t xml:space="preserve"> 3</w:t>
      </w:r>
      <w:r w:rsidRPr="00FB1EEA">
        <w:rPr>
          <w:sz w:val="20"/>
          <w:szCs w:val="20"/>
          <w:lang w:eastAsia="lt-LT"/>
        </w:rPr>
        <w:t xml:space="preserve"> pateikiama informacija</w:t>
      </w:r>
      <w:r>
        <w:rPr>
          <w:sz w:val="20"/>
          <w:szCs w:val="20"/>
          <w:lang w:eastAsia="lt-LT"/>
        </w:rPr>
        <w:t>;</w:t>
      </w:r>
    </w:p>
    <w:p w14:paraId="21CCEB97"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Tiekėjo įsipareigojimai:</w:t>
      </w:r>
    </w:p>
    <w:p w14:paraId="4D76B79A"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5E6E6E2D"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lastRenderedPageBreak/>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4D85AF61"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r>
        <w:rPr>
          <w:sz w:val="20"/>
          <w:szCs w:val="20"/>
          <w:lang w:eastAsia="lt-LT"/>
        </w:rPr>
        <w:t>.</w:t>
      </w:r>
    </w:p>
    <w:p w14:paraId="1CA5FFD2" w14:textId="77777777" w:rsidR="00AE7A85" w:rsidRPr="00FB1EEA" w:rsidRDefault="00AE7A85" w:rsidP="00AE7A85">
      <w:pPr>
        <w:pStyle w:val="ListParagraph"/>
        <w:numPr>
          <w:ilvl w:val="1"/>
          <w:numId w:val="17"/>
        </w:numPr>
        <w:jc w:val="both"/>
        <w:rPr>
          <w:sz w:val="20"/>
          <w:szCs w:val="20"/>
          <w:lang w:eastAsia="lt-LT"/>
        </w:rPr>
      </w:pPr>
      <w:r w:rsidRPr="00FB1EEA">
        <w:rPr>
          <w:sz w:val="20"/>
          <w:szCs w:val="20"/>
          <w:lang w:eastAsia="lt-LT"/>
        </w:rPr>
        <w:t>Darbų vykdymo zona:</w:t>
      </w:r>
    </w:p>
    <w:p w14:paraId="2753DE20" w14:textId="77777777" w:rsidR="00AE7A85" w:rsidRPr="00FB1EEA" w:rsidRDefault="00AE7A85" w:rsidP="00AE7A85">
      <w:pPr>
        <w:pStyle w:val="ListParagraph"/>
        <w:numPr>
          <w:ilvl w:val="2"/>
          <w:numId w:val="17"/>
        </w:numPr>
        <w:jc w:val="both"/>
        <w:rPr>
          <w:sz w:val="20"/>
          <w:szCs w:val="20"/>
          <w:lang w:eastAsia="lt-LT"/>
        </w:rPr>
      </w:pPr>
      <w:r w:rsidRPr="00FB1EEA">
        <w:rPr>
          <w:sz w:val="20"/>
          <w:szCs w:val="20"/>
          <w:lang w:eastAsia="lt-LT"/>
        </w:rPr>
        <w:t>Po technologinės įrangos montavimo darbų, Tiekėjas pasirūpina, kad statybvietė būtų išvalyta ir tinkamai perduota eksploatacijai:</w:t>
      </w:r>
    </w:p>
    <w:p w14:paraId="577D4C5D" w14:textId="77777777" w:rsidR="00AE7A85" w:rsidRPr="00FB1EEA" w:rsidRDefault="00AE7A85" w:rsidP="00AE7A85">
      <w:pPr>
        <w:pStyle w:val="ListParagraph"/>
        <w:numPr>
          <w:ilvl w:val="3"/>
          <w:numId w:val="17"/>
        </w:numPr>
        <w:jc w:val="both"/>
        <w:rPr>
          <w:sz w:val="20"/>
          <w:szCs w:val="20"/>
          <w:lang w:eastAsia="lt-LT"/>
        </w:rPr>
      </w:pPr>
      <w:r w:rsidRPr="00FB1EEA">
        <w:rPr>
          <w:sz w:val="20"/>
          <w:szCs w:val="20"/>
          <w:lang w:eastAsia="lt-LT"/>
        </w:rPr>
        <w:t>Pašalintos visos darbų metu susidariusios šiukšlės;</w:t>
      </w:r>
    </w:p>
    <w:p w14:paraId="7CE76459" w14:textId="77777777" w:rsidR="00AE7A85" w:rsidRPr="00FB1EEA" w:rsidRDefault="00AE7A85" w:rsidP="00AE7A85">
      <w:pPr>
        <w:pStyle w:val="ListParagraph"/>
        <w:numPr>
          <w:ilvl w:val="3"/>
          <w:numId w:val="17"/>
        </w:numPr>
        <w:jc w:val="both"/>
        <w:rPr>
          <w:sz w:val="20"/>
          <w:szCs w:val="20"/>
          <w:lang w:eastAsia="lt-LT"/>
        </w:rPr>
      </w:pPr>
      <w:r w:rsidRPr="00FB1EEA">
        <w:rPr>
          <w:sz w:val="20"/>
          <w:szCs w:val="20"/>
          <w:lang w:eastAsia="lt-LT"/>
        </w:rPr>
        <w:t>Išvalytos vidaus darbo erdvės, kuriose buvo atliekami darbai (biokuro katilų salė) ir patalpos, kurios turėjo sąveiką su statybvietėje vykdomais darbais (praėjimai, buitinės patalpos, higienos patalpos ir panašiai) – valomos grindys, langai, palangės, durys, grindiniai vandens nubėgimo latakai;</w:t>
      </w:r>
    </w:p>
    <w:p w14:paraId="54019EFF" w14:textId="77777777" w:rsidR="00AE7A85" w:rsidRPr="00FB1EEA" w:rsidRDefault="00AE7A85" w:rsidP="00AE7A85">
      <w:pPr>
        <w:pStyle w:val="ListParagraph"/>
        <w:numPr>
          <w:ilvl w:val="3"/>
          <w:numId w:val="17"/>
        </w:numPr>
        <w:jc w:val="both"/>
        <w:rPr>
          <w:sz w:val="20"/>
          <w:szCs w:val="20"/>
          <w:lang w:eastAsia="lt-LT"/>
        </w:rPr>
      </w:pPr>
      <w:r w:rsidRPr="00FB1EEA">
        <w:rPr>
          <w:sz w:val="20"/>
          <w:szCs w:val="20"/>
          <w:lang w:eastAsia="lt-LT"/>
        </w:rPr>
        <w:t>Išvalytos lauko darbo erdvės (projekto įgyvendinimo metu naudotos darbų zonos, įrangos ir medžiagų tiekimo kelias) – nuvalyti šaligatviai, keliai, aikštelės</w:t>
      </w:r>
      <w:r>
        <w:rPr>
          <w:sz w:val="20"/>
          <w:szCs w:val="20"/>
          <w:lang w:eastAsia="lt-LT"/>
        </w:rPr>
        <w:t>;</w:t>
      </w:r>
    </w:p>
    <w:p w14:paraId="5A8C8F71" w14:textId="02B727E3" w:rsidR="00AE7A85" w:rsidRPr="00AE7A85" w:rsidRDefault="00AE7A85" w:rsidP="00AE7A85">
      <w:pPr>
        <w:pStyle w:val="ListParagraph"/>
        <w:numPr>
          <w:ilvl w:val="3"/>
          <w:numId w:val="17"/>
        </w:numPr>
        <w:jc w:val="both"/>
        <w:rPr>
          <w:sz w:val="20"/>
          <w:szCs w:val="20"/>
          <w:lang w:eastAsia="lt-LT"/>
        </w:rPr>
      </w:pPr>
      <w:r w:rsidRPr="00FB1EEA">
        <w:rPr>
          <w:sz w:val="20"/>
          <w:szCs w:val="20"/>
          <w:lang w:eastAsia="lt-LT"/>
        </w:rPr>
        <w:t xml:space="preserve">Nuvalyta technologinė įranga </w:t>
      </w:r>
      <w:r>
        <w:rPr>
          <w:sz w:val="20"/>
          <w:szCs w:val="20"/>
          <w:lang w:eastAsia="lt-LT"/>
        </w:rPr>
        <w:t>–</w:t>
      </w:r>
      <w:r w:rsidRPr="00FB1EEA">
        <w:rPr>
          <w:sz w:val="20"/>
          <w:szCs w:val="20"/>
          <w:lang w:eastAsia="lt-LT"/>
        </w:rPr>
        <w:t xml:space="preserve"> nauja ar projekto įgyvendinimo metu modifikuota  įranga, jos pamatai, kanalai, vamzdynai, pastato sistemų elementai ir panašiai.</w:t>
      </w:r>
    </w:p>
    <w:p w14:paraId="50C8CD79" w14:textId="3ABF8224" w:rsidR="00FC1E11" w:rsidRPr="0043712E" w:rsidRDefault="00DE39E3" w:rsidP="00B50719">
      <w:pPr>
        <w:pStyle w:val="ListParagraph"/>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DARBŲ VYKDYMO</w:t>
      </w:r>
      <w:r w:rsidR="00FC1E11" w:rsidRPr="0043712E">
        <w:rPr>
          <w:rStyle w:val="Laukeliai"/>
          <w:rFonts w:eastAsia="Arial" w:cs="Arial"/>
          <w:b/>
          <w:bCs/>
          <w:szCs w:val="20"/>
        </w:rPr>
        <w:t xml:space="preserve"> TVARKA IR TERMINAI </w:t>
      </w:r>
    </w:p>
    <w:p w14:paraId="140C51F2" w14:textId="6269F796" w:rsidR="00001F92" w:rsidRDefault="00001F92" w:rsidP="00001F92">
      <w:pPr>
        <w:pStyle w:val="ListParagraph"/>
        <w:widowControl w:val="0"/>
        <w:numPr>
          <w:ilvl w:val="1"/>
          <w:numId w:val="5"/>
        </w:numPr>
        <w:tabs>
          <w:tab w:val="left" w:pos="567"/>
        </w:tabs>
        <w:autoSpaceDE w:val="0"/>
        <w:autoSpaceDN w:val="0"/>
        <w:adjustRightInd w:val="0"/>
        <w:spacing w:line="276" w:lineRule="auto"/>
        <w:ind w:left="0" w:firstLine="0"/>
        <w:jc w:val="both"/>
        <w:rPr>
          <w:sz w:val="20"/>
          <w:szCs w:val="20"/>
        </w:rPr>
      </w:pPr>
      <w:r w:rsidRPr="0035451A">
        <w:rPr>
          <w:sz w:val="20"/>
          <w:szCs w:val="20"/>
        </w:rPr>
        <w:t xml:space="preserve">Bendras </w:t>
      </w:r>
      <w:r>
        <w:rPr>
          <w:sz w:val="20"/>
          <w:szCs w:val="20"/>
        </w:rPr>
        <w:t>D</w:t>
      </w:r>
      <w:r w:rsidRPr="0035451A">
        <w:rPr>
          <w:sz w:val="20"/>
          <w:szCs w:val="20"/>
        </w:rPr>
        <w:t xml:space="preserve">arbų atlikimo terminas įskaitant grafiko, </w:t>
      </w:r>
      <w:r>
        <w:rPr>
          <w:sz w:val="20"/>
          <w:szCs w:val="20"/>
        </w:rPr>
        <w:t>Aprašo</w:t>
      </w:r>
      <w:r w:rsidRPr="0035451A">
        <w:rPr>
          <w:sz w:val="20"/>
          <w:szCs w:val="20"/>
        </w:rPr>
        <w:t xml:space="preserve"> pateikimą, </w:t>
      </w:r>
      <w:r>
        <w:rPr>
          <w:sz w:val="20"/>
          <w:szCs w:val="20"/>
        </w:rPr>
        <w:t>visus</w:t>
      </w:r>
      <w:r w:rsidRPr="0035451A">
        <w:rPr>
          <w:sz w:val="20"/>
          <w:szCs w:val="20"/>
        </w:rPr>
        <w:t xml:space="preserve"> </w:t>
      </w:r>
      <w:r>
        <w:rPr>
          <w:sz w:val="20"/>
          <w:szCs w:val="20"/>
        </w:rPr>
        <w:t>D</w:t>
      </w:r>
      <w:r w:rsidRPr="0035451A">
        <w:rPr>
          <w:sz w:val="20"/>
          <w:szCs w:val="20"/>
        </w:rPr>
        <w:t xml:space="preserve">arbus, </w:t>
      </w:r>
      <w:r>
        <w:rPr>
          <w:sz w:val="20"/>
          <w:szCs w:val="20"/>
        </w:rPr>
        <w:t>remonto dokumentų</w:t>
      </w:r>
      <w:r w:rsidRPr="0035451A">
        <w:rPr>
          <w:sz w:val="20"/>
          <w:szCs w:val="20"/>
        </w:rPr>
        <w:t xml:space="preserve"> pateikimą bei galutinio priėmimo–perdavimo akto pasirašymą – </w:t>
      </w:r>
      <w:r w:rsidR="00A81993">
        <w:rPr>
          <w:sz w:val="20"/>
          <w:szCs w:val="20"/>
        </w:rPr>
        <w:t xml:space="preserve">2 mėn. </w:t>
      </w:r>
    </w:p>
    <w:p w14:paraId="4B9F6EFD" w14:textId="6D5B8409" w:rsidR="009F4D4E" w:rsidRPr="005609C8" w:rsidRDefault="005609C8" w:rsidP="005609C8">
      <w:pPr>
        <w:pStyle w:val="ListParagraph"/>
        <w:widowControl w:val="0"/>
        <w:numPr>
          <w:ilvl w:val="1"/>
          <w:numId w:val="5"/>
        </w:numPr>
        <w:tabs>
          <w:tab w:val="left" w:pos="567"/>
        </w:tabs>
        <w:autoSpaceDE w:val="0"/>
        <w:autoSpaceDN w:val="0"/>
        <w:adjustRightInd w:val="0"/>
        <w:spacing w:line="276" w:lineRule="auto"/>
        <w:ind w:left="0" w:firstLine="0"/>
        <w:jc w:val="both"/>
        <w:rPr>
          <w:sz w:val="20"/>
          <w:szCs w:val="20"/>
        </w:rPr>
      </w:pPr>
      <w:r>
        <w:rPr>
          <w:sz w:val="20"/>
          <w:szCs w:val="20"/>
        </w:rPr>
        <w:t>P</w:t>
      </w:r>
      <w:r w:rsidR="009F4D4E" w:rsidRPr="005609C8">
        <w:rPr>
          <w:sz w:val="20"/>
          <w:szCs w:val="20"/>
        </w:rPr>
        <w:t>rieš pradedant Darbus Tiekėjas ir Perkantysis subjektas pasirašo leidimą Darbų vykdymui. Pasirašius leidimą Tiekėjas bus laikomas pilnai atsakingu už darbų saugą išskirtoje zonoje.</w:t>
      </w:r>
    </w:p>
    <w:p w14:paraId="2D0F3C4E" w14:textId="726FF05D" w:rsidR="00FC1E11" w:rsidRPr="0035451A" w:rsidRDefault="00FC1E11" w:rsidP="00E14182">
      <w:pPr>
        <w:numPr>
          <w:ilvl w:val="0"/>
          <w:numId w:val="6"/>
        </w:numPr>
        <w:pBdr>
          <w:top w:val="single" w:sz="4" w:space="1" w:color="auto"/>
          <w:bottom w:val="single" w:sz="4" w:space="1" w:color="auto"/>
        </w:pBdr>
        <w:shd w:val="clear" w:color="auto" w:fill="EDEDED"/>
        <w:tabs>
          <w:tab w:val="left" w:pos="360"/>
          <w:tab w:val="left" w:pos="567"/>
        </w:tabs>
        <w:spacing w:before="120" w:after="120"/>
        <w:ind w:hanging="720"/>
        <w:jc w:val="both"/>
        <w:rPr>
          <w:rStyle w:val="Laukeliai"/>
          <w:rFonts w:eastAsia="Arial" w:cs="Arial"/>
          <w:b/>
          <w:bCs/>
          <w:szCs w:val="20"/>
        </w:rPr>
      </w:pPr>
      <w:r w:rsidRPr="0035451A">
        <w:rPr>
          <w:rStyle w:val="Laukeliai"/>
          <w:rFonts w:eastAsia="Arial" w:cs="Arial"/>
          <w:b/>
          <w:bCs/>
          <w:szCs w:val="20"/>
        </w:rPr>
        <w:t>KOKYBĖ IR TRŪKUMŲ ŠALINIMAS</w:t>
      </w:r>
    </w:p>
    <w:p w14:paraId="7DBD395C" w14:textId="178247CF" w:rsidR="00DC44AF" w:rsidRDefault="00DC44AF" w:rsidP="00DC44AF">
      <w:pPr>
        <w:pStyle w:val="ListParagraph"/>
        <w:keepNext/>
        <w:keepLines/>
        <w:numPr>
          <w:ilvl w:val="1"/>
          <w:numId w:val="6"/>
        </w:numPr>
        <w:tabs>
          <w:tab w:val="left" w:pos="567"/>
        </w:tabs>
        <w:autoSpaceDN w:val="0"/>
        <w:spacing w:after="160"/>
        <w:ind w:left="0" w:firstLine="0"/>
        <w:jc w:val="both"/>
        <w:rPr>
          <w:sz w:val="20"/>
          <w:szCs w:val="20"/>
        </w:rPr>
      </w:pPr>
      <w:bookmarkStart w:id="3" w:name="_Hlk129609943"/>
      <w:r w:rsidRPr="0035451A">
        <w:rPr>
          <w:sz w:val="20"/>
          <w:szCs w:val="20"/>
        </w:rPr>
        <w:t>Atliktiems darbams turi galioti ne trumpesnis kaip</w:t>
      </w:r>
      <w:r w:rsidR="00AC51EE">
        <w:rPr>
          <w:sz w:val="20"/>
          <w:szCs w:val="20"/>
        </w:rPr>
        <w:t xml:space="preserve"> 36</w:t>
      </w:r>
      <w:r w:rsidRPr="0035451A">
        <w:rPr>
          <w:sz w:val="20"/>
          <w:szCs w:val="20"/>
        </w:rPr>
        <w:t xml:space="preserve"> (</w:t>
      </w:r>
      <w:r w:rsidR="00AC51EE">
        <w:rPr>
          <w:sz w:val="20"/>
          <w:szCs w:val="20"/>
        </w:rPr>
        <w:t>trisdešimt šešių</w:t>
      </w:r>
      <w:r w:rsidRPr="0035451A">
        <w:rPr>
          <w:sz w:val="20"/>
          <w:szCs w:val="20"/>
        </w:rPr>
        <w:t xml:space="preserve">) mėnesių garantinis laikotarpis, kuris skaičiuojamas nuo atliktų darbų priėmimo–perdavimo akto pasirašymo dienos. </w:t>
      </w:r>
    </w:p>
    <w:p w14:paraId="3B5BB337" w14:textId="77777777" w:rsidR="00151299" w:rsidRPr="0035451A" w:rsidRDefault="00151299" w:rsidP="0077278B">
      <w:pPr>
        <w:pStyle w:val="ListParagraph"/>
        <w:keepNext/>
        <w:keepLines/>
        <w:tabs>
          <w:tab w:val="left" w:pos="567"/>
        </w:tabs>
        <w:autoSpaceDN w:val="0"/>
        <w:spacing w:after="160"/>
        <w:ind w:left="0" w:firstLine="0"/>
        <w:jc w:val="both"/>
        <w:rPr>
          <w:sz w:val="20"/>
          <w:szCs w:val="20"/>
        </w:rPr>
      </w:pPr>
    </w:p>
    <w:bookmarkEnd w:id="0"/>
    <w:bookmarkEnd w:id="3"/>
    <w:p w14:paraId="7046E646" w14:textId="7FC3035E" w:rsidR="00FC1E11" w:rsidRPr="0043712E" w:rsidRDefault="00F848E5" w:rsidP="00B15C62">
      <w:pPr>
        <w:pStyle w:val="ListParagraph"/>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 xml:space="preserve">PO DARBŲ ATLIKIMO </w:t>
      </w:r>
      <w:r w:rsidR="00FC1E11" w:rsidRPr="0043712E">
        <w:rPr>
          <w:rStyle w:val="Laukeliai"/>
          <w:rFonts w:eastAsia="Arial" w:cs="Arial"/>
          <w:b/>
          <w:bCs/>
          <w:szCs w:val="20"/>
        </w:rPr>
        <w:t>PATEIKIAMI DOKUMENTAI</w:t>
      </w:r>
    </w:p>
    <w:p w14:paraId="75AC2B5E" w14:textId="77277B1D" w:rsidR="00AF5A8C" w:rsidRDefault="00AF5A8C" w:rsidP="005609C8">
      <w:pPr>
        <w:pStyle w:val="ListParagraph"/>
        <w:numPr>
          <w:ilvl w:val="1"/>
          <w:numId w:val="6"/>
        </w:numPr>
        <w:tabs>
          <w:tab w:val="left" w:pos="540"/>
        </w:tabs>
        <w:spacing w:before="60" w:after="60"/>
        <w:ind w:left="450" w:hanging="450"/>
        <w:jc w:val="both"/>
        <w:rPr>
          <w:sz w:val="20"/>
          <w:szCs w:val="20"/>
        </w:rPr>
      </w:pPr>
      <w:r>
        <w:rPr>
          <w:sz w:val="20"/>
          <w:szCs w:val="20"/>
        </w:rPr>
        <w:t>R</w:t>
      </w:r>
      <w:r w:rsidRPr="00AF5A8C">
        <w:rPr>
          <w:sz w:val="20"/>
          <w:szCs w:val="20"/>
        </w:rPr>
        <w:t>emonto dokumentacija</w:t>
      </w:r>
      <w:r>
        <w:rPr>
          <w:sz w:val="20"/>
          <w:szCs w:val="20"/>
        </w:rPr>
        <w:t>;</w:t>
      </w:r>
    </w:p>
    <w:p w14:paraId="76EBF8D4" w14:textId="42B76491" w:rsidR="00AF5A8C" w:rsidRPr="00AF5A8C" w:rsidRDefault="00683B2F" w:rsidP="005609C8">
      <w:pPr>
        <w:pStyle w:val="ListParagraph"/>
        <w:numPr>
          <w:ilvl w:val="1"/>
          <w:numId w:val="6"/>
        </w:numPr>
        <w:tabs>
          <w:tab w:val="left" w:pos="540"/>
        </w:tabs>
        <w:spacing w:before="60" w:after="60"/>
        <w:ind w:left="450" w:hanging="450"/>
        <w:jc w:val="both"/>
        <w:rPr>
          <w:sz w:val="20"/>
          <w:szCs w:val="20"/>
        </w:rPr>
      </w:pPr>
      <w:r>
        <w:rPr>
          <w:sz w:val="20"/>
          <w:szCs w:val="20"/>
        </w:rPr>
        <w:t>A</w:t>
      </w:r>
      <w:r w:rsidR="00AF5A8C" w:rsidRPr="00AF5A8C">
        <w:rPr>
          <w:sz w:val="20"/>
          <w:szCs w:val="20"/>
        </w:rPr>
        <w:t>tliktų darbų perdavimo-priėmimo aktas.</w:t>
      </w:r>
    </w:p>
    <w:p w14:paraId="59A056BE" w14:textId="01DFDD12" w:rsidR="00010097" w:rsidRPr="0043712E" w:rsidRDefault="00010097" w:rsidP="00010097">
      <w:pPr>
        <w:pStyle w:val="ListParagraph"/>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Pr>
          <w:rStyle w:val="Laukeliai"/>
          <w:rFonts w:eastAsia="Arial" w:cs="Arial"/>
          <w:b/>
          <w:bCs/>
          <w:szCs w:val="20"/>
        </w:rPr>
        <w:t>PRIEDAI</w:t>
      </w:r>
    </w:p>
    <w:p w14:paraId="5FFBA1EA" w14:textId="77777777" w:rsidR="00885809" w:rsidRDefault="00885809" w:rsidP="00885809">
      <w:pPr>
        <w:pStyle w:val="ListParagraph"/>
        <w:tabs>
          <w:tab w:val="left" w:pos="540"/>
        </w:tabs>
        <w:spacing w:before="60" w:after="60"/>
        <w:ind w:firstLine="0"/>
        <w:jc w:val="right"/>
        <w:rPr>
          <w:rFonts w:cs="Arial"/>
          <w:color w:val="000000" w:themeColor="text1"/>
          <w:sz w:val="20"/>
          <w:szCs w:val="20"/>
        </w:rPr>
      </w:pPr>
      <w:r>
        <w:rPr>
          <w:rFonts w:cs="Arial"/>
          <w:color w:val="000000" w:themeColor="text1"/>
          <w:sz w:val="20"/>
          <w:szCs w:val="20"/>
        </w:rPr>
        <w:t>Lentelė Nr.1</w:t>
      </w:r>
    </w:p>
    <w:tbl>
      <w:tblPr>
        <w:tblStyle w:val="TableGrid"/>
        <w:tblW w:w="9677" w:type="dxa"/>
        <w:tblLayout w:type="fixed"/>
        <w:tblLook w:val="04A0" w:firstRow="1" w:lastRow="0" w:firstColumn="1" w:lastColumn="0" w:noHBand="0" w:noVBand="1"/>
      </w:tblPr>
      <w:tblGrid>
        <w:gridCol w:w="707"/>
        <w:gridCol w:w="4984"/>
        <w:gridCol w:w="1851"/>
        <w:gridCol w:w="2135"/>
      </w:tblGrid>
      <w:tr w:rsidR="00885809" w:rsidRPr="00A40651" w14:paraId="0C7D8812" w14:textId="77777777" w:rsidTr="0008713C">
        <w:trPr>
          <w:trHeight w:val="20"/>
        </w:trPr>
        <w:tc>
          <w:tcPr>
            <w:tcW w:w="707" w:type="dxa"/>
            <w:vAlign w:val="center"/>
          </w:tcPr>
          <w:p w14:paraId="537F86F1" w14:textId="77777777" w:rsidR="00885809" w:rsidRPr="00A40651" w:rsidRDefault="00885809" w:rsidP="0008713C">
            <w:pPr>
              <w:ind w:firstLine="0"/>
              <w:rPr>
                <w:rFonts w:cs="Arial"/>
                <w:b/>
                <w:bCs/>
                <w:sz w:val="20"/>
                <w:szCs w:val="20"/>
              </w:rPr>
            </w:pPr>
            <w:r w:rsidRPr="00A40651">
              <w:rPr>
                <w:rFonts w:cs="Arial"/>
                <w:b/>
                <w:bCs/>
                <w:sz w:val="20"/>
                <w:szCs w:val="20"/>
              </w:rPr>
              <w:t>Eil. Nr.</w:t>
            </w:r>
          </w:p>
        </w:tc>
        <w:tc>
          <w:tcPr>
            <w:tcW w:w="4984" w:type="dxa"/>
            <w:vAlign w:val="center"/>
          </w:tcPr>
          <w:p w14:paraId="5E68ABD5" w14:textId="77777777" w:rsidR="00885809" w:rsidRPr="00A40651" w:rsidRDefault="00885809" w:rsidP="0008713C">
            <w:pPr>
              <w:jc w:val="center"/>
              <w:rPr>
                <w:rFonts w:cs="Arial"/>
                <w:b/>
                <w:bCs/>
                <w:sz w:val="20"/>
                <w:szCs w:val="20"/>
              </w:rPr>
            </w:pPr>
            <w:r w:rsidRPr="00A40651">
              <w:rPr>
                <w:rFonts w:cs="Arial"/>
                <w:b/>
                <w:bCs/>
                <w:sz w:val="20"/>
                <w:szCs w:val="20"/>
              </w:rPr>
              <w:t>Pavadinimas</w:t>
            </w:r>
          </w:p>
        </w:tc>
        <w:tc>
          <w:tcPr>
            <w:tcW w:w="1851" w:type="dxa"/>
            <w:vAlign w:val="center"/>
          </w:tcPr>
          <w:p w14:paraId="7094F3E0" w14:textId="6FC94355" w:rsidR="00885809" w:rsidRPr="00A40651" w:rsidRDefault="00885809" w:rsidP="0008713C">
            <w:pPr>
              <w:jc w:val="center"/>
              <w:rPr>
                <w:rFonts w:cs="Arial"/>
                <w:b/>
                <w:bCs/>
                <w:sz w:val="20"/>
                <w:szCs w:val="20"/>
              </w:rPr>
            </w:pPr>
            <w:r>
              <w:rPr>
                <w:rFonts w:cs="Arial"/>
                <w:b/>
                <w:bCs/>
                <w:sz w:val="20"/>
                <w:szCs w:val="20"/>
              </w:rPr>
              <w:t>Pastaba</w:t>
            </w:r>
          </w:p>
        </w:tc>
        <w:tc>
          <w:tcPr>
            <w:tcW w:w="2135" w:type="dxa"/>
            <w:vAlign w:val="center"/>
          </w:tcPr>
          <w:p w14:paraId="1D5CCEFD" w14:textId="030707FA" w:rsidR="00885809" w:rsidRPr="00A40651" w:rsidRDefault="00885809" w:rsidP="0008713C">
            <w:pPr>
              <w:ind w:firstLine="0"/>
              <w:jc w:val="center"/>
              <w:rPr>
                <w:rFonts w:cs="Arial"/>
                <w:b/>
                <w:bCs/>
                <w:sz w:val="20"/>
                <w:szCs w:val="20"/>
              </w:rPr>
            </w:pPr>
            <w:r>
              <w:rPr>
                <w:rFonts w:cs="Arial"/>
                <w:b/>
                <w:bCs/>
                <w:sz w:val="20"/>
                <w:szCs w:val="20"/>
              </w:rPr>
              <w:t>Lapai</w:t>
            </w:r>
          </w:p>
        </w:tc>
      </w:tr>
      <w:tr w:rsidR="00885809" w:rsidRPr="00A40651" w14:paraId="2CC69DD6" w14:textId="77777777" w:rsidTr="0008713C">
        <w:trPr>
          <w:trHeight w:val="20"/>
        </w:trPr>
        <w:tc>
          <w:tcPr>
            <w:tcW w:w="707" w:type="dxa"/>
          </w:tcPr>
          <w:p w14:paraId="46D9CAF1" w14:textId="77777777" w:rsidR="00885809" w:rsidRPr="00A40651" w:rsidRDefault="00885809" w:rsidP="0008713C">
            <w:pPr>
              <w:ind w:firstLine="0"/>
              <w:rPr>
                <w:rFonts w:cs="Arial"/>
                <w:sz w:val="20"/>
                <w:szCs w:val="20"/>
              </w:rPr>
            </w:pPr>
            <w:r>
              <w:rPr>
                <w:rFonts w:cs="Arial"/>
                <w:sz w:val="20"/>
                <w:szCs w:val="20"/>
              </w:rPr>
              <w:t>1.</w:t>
            </w:r>
          </w:p>
        </w:tc>
        <w:tc>
          <w:tcPr>
            <w:tcW w:w="4984" w:type="dxa"/>
          </w:tcPr>
          <w:p w14:paraId="2C4B666E" w14:textId="017B9D8D" w:rsidR="00885809" w:rsidRPr="00885809" w:rsidRDefault="00885809" w:rsidP="0008713C">
            <w:pPr>
              <w:ind w:firstLine="0"/>
              <w:rPr>
                <w:rFonts w:cs="Arial"/>
                <w:sz w:val="20"/>
                <w:szCs w:val="20"/>
              </w:rPr>
            </w:pPr>
            <w:r w:rsidRPr="00885809">
              <w:rPr>
                <w:rFonts w:cs="Arial"/>
                <w:sz w:val="20"/>
                <w:szCs w:val="20"/>
              </w:rPr>
              <w:t xml:space="preserve">Dūmtraukio </w:t>
            </w:r>
            <w:r w:rsidR="00762DDC">
              <w:rPr>
                <w:rFonts w:cs="Arial"/>
                <w:sz w:val="20"/>
                <w:szCs w:val="20"/>
              </w:rPr>
              <w:t>brėžinys</w:t>
            </w:r>
          </w:p>
        </w:tc>
        <w:tc>
          <w:tcPr>
            <w:tcW w:w="1851" w:type="dxa"/>
            <w:vAlign w:val="center"/>
          </w:tcPr>
          <w:p w14:paraId="63A54C7F" w14:textId="5235AA0B" w:rsidR="00885809" w:rsidRPr="00A40651" w:rsidRDefault="00885809" w:rsidP="0008713C">
            <w:pPr>
              <w:jc w:val="center"/>
              <w:rPr>
                <w:rFonts w:cs="Arial"/>
                <w:sz w:val="20"/>
                <w:szCs w:val="20"/>
              </w:rPr>
            </w:pPr>
            <w:r>
              <w:rPr>
                <w:rFonts w:cs="Arial"/>
                <w:sz w:val="20"/>
                <w:szCs w:val="20"/>
              </w:rPr>
              <w:t>-</w:t>
            </w:r>
          </w:p>
        </w:tc>
        <w:tc>
          <w:tcPr>
            <w:tcW w:w="2135" w:type="dxa"/>
            <w:vAlign w:val="center"/>
          </w:tcPr>
          <w:p w14:paraId="5774895D" w14:textId="1DDA1476" w:rsidR="00885809" w:rsidRDefault="007F285D" w:rsidP="0008713C">
            <w:pPr>
              <w:jc w:val="center"/>
              <w:rPr>
                <w:rFonts w:cs="Arial"/>
                <w:sz w:val="20"/>
                <w:szCs w:val="20"/>
              </w:rPr>
            </w:pPr>
            <w:r>
              <w:rPr>
                <w:rFonts w:cs="Arial"/>
                <w:sz w:val="20"/>
                <w:szCs w:val="20"/>
              </w:rPr>
              <w:t>1</w:t>
            </w:r>
          </w:p>
        </w:tc>
      </w:tr>
      <w:tr w:rsidR="00885809" w:rsidRPr="00A40651" w14:paraId="30C71E47" w14:textId="77777777" w:rsidTr="0008713C">
        <w:trPr>
          <w:trHeight w:val="20"/>
        </w:trPr>
        <w:tc>
          <w:tcPr>
            <w:tcW w:w="707" w:type="dxa"/>
          </w:tcPr>
          <w:p w14:paraId="581DF493" w14:textId="1A4E625A" w:rsidR="00885809" w:rsidRDefault="00885809" w:rsidP="0008713C">
            <w:pPr>
              <w:ind w:firstLine="0"/>
              <w:rPr>
                <w:rFonts w:cs="Arial"/>
                <w:sz w:val="20"/>
                <w:szCs w:val="20"/>
              </w:rPr>
            </w:pPr>
            <w:r>
              <w:rPr>
                <w:rFonts w:cs="Arial"/>
                <w:sz w:val="20"/>
                <w:szCs w:val="20"/>
              </w:rPr>
              <w:t>2.</w:t>
            </w:r>
          </w:p>
        </w:tc>
        <w:tc>
          <w:tcPr>
            <w:tcW w:w="4984" w:type="dxa"/>
          </w:tcPr>
          <w:p w14:paraId="103C8851" w14:textId="2849AF85" w:rsidR="00885809" w:rsidRPr="00885809" w:rsidRDefault="00762DDC" w:rsidP="0008713C">
            <w:pPr>
              <w:ind w:firstLine="0"/>
              <w:rPr>
                <w:rFonts w:cs="Arial"/>
                <w:sz w:val="20"/>
                <w:szCs w:val="20"/>
              </w:rPr>
            </w:pPr>
            <w:r>
              <w:rPr>
                <w:rFonts w:cs="Arial"/>
                <w:sz w:val="20"/>
                <w:szCs w:val="20"/>
              </w:rPr>
              <w:t xml:space="preserve">Aikštelės </w:t>
            </w:r>
            <w:r w:rsidR="001A117A">
              <w:rPr>
                <w:rFonts w:cs="Arial"/>
                <w:sz w:val="20"/>
                <w:szCs w:val="20"/>
              </w:rPr>
              <w:t>nuotraukos</w:t>
            </w:r>
          </w:p>
        </w:tc>
        <w:tc>
          <w:tcPr>
            <w:tcW w:w="1851" w:type="dxa"/>
            <w:vAlign w:val="center"/>
          </w:tcPr>
          <w:p w14:paraId="7D4647E4" w14:textId="2493B9CF" w:rsidR="00885809" w:rsidRDefault="00885809" w:rsidP="0008713C">
            <w:pPr>
              <w:jc w:val="center"/>
              <w:rPr>
                <w:rFonts w:cs="Arial"/>
                <w:sz w:val="20"/>
                <w:szCs w:val="20"/>
              </w:rPr>
            </w:pPr>
            <w:r>
              <w:rPr>
                <w:rFonts w:cs="Arial"/>
                <w:sz w:val="20"/>
                <w:szCs w:val="20"/>
              </w:rPr>
              <w:t>-</w:t>
            </w:r>
          </w:p>
        </w:tc>
        <w:tc>
          <w:tcPr>
            <w:tcW w:w="2135" w:type="dxa"/>
            <w:vAlign w:val="center"/>
          </w:tcPr>
          <w:p w14:paraId="0C40E613" w14:textId="6FB52608" w:rsidR="00885809" w:rsidRDefault="001A117A" w:rsidP="0008713C">
            <w:pPr>
              <w:jc w:val="center"/>
              <w:rPr>
                <w:rFonts w:cs="Arial"/>
                <w:sz w:val="20"/>
                <w:szCs w:val="20"/>
              </w:rPr>
            </w:pPr>
            <w:r>
              <w:rPr>
                <w:rFonts w:cs="Arial"/>
                <w:sz w:val="20"/>
                <w:szCs w:val="20"/>
              </w:rPr>
              <w:t>3</w:t>
            </w:r>
          </w:p>
        </w:tc>
      </w:tr>
      <w:tr w:rsidR="00AE7A85" w:rsidRPr="00A40651" w14:paraId="328AFFF5" w14:textId="77777777" w:rsidTr="0008713C">
        <w:trPr>
          <w:trHeight w:val="20"/>
        </w:trPr>
        <w:tc>
          <w:tcPr>
            <w:tcW w:w="707" w:type="dxa"/>
          </w:tcPr>
          <w:p w14:paraId="2444C17F" w14:textId="6660F239" w:rsidR="00AE7A85" w:rsidRDefault="00AE7A85" w:rsidP="0008713C">
            <w:pPr>
              <w:ind w:firstLine="0"/>
              <w:rPr>
                <w:rFonts w:cs="Arial"/>
                <w:sz w:val="20"/>
                <w:szCs w:val="20"/>
              </w:rPr>
            </w:pPr>
            <w:r>
              <w:rPr>
                <w:rFonts w:cs="Arial"/>
                <w:sz w:val="20"/>
                <w:szCs w:val="20"/>
              </w:rPr>
              <w:t>3.</w:t>
            </w:r>
          </w:p>
        </w:tc>
        <w:tc>
          <w:tcPr>
            <w:tcW w:w="4984" w:type="dxa"/>
          </w:tcPr>
          <w:p w14:paraId="7CBFF0BC" w14:textId="097EF2BB" w:rsidR="00AE7A85" w:rsidRDefault="00E52A82" w:rsidP="0008713C">
            <w:pPr>
              <w:ind w:firstLine="0"/>
              <w:rPr>
                <w:rFonts w:cs="Arial"/>
                <w:sz w:val="20"/>
                <w:szCs w:val="20"/>
              </w:rPr>
            </w:pPr>
            <w:r>
              <w:rPr>
                <w:rFonts w:cs="Arial"/>
                <w:sz w:val="20"/>
                <w:szCs w:val="20"/>
              </w:rPr>
              <w:t>Atliekų tvarkymo statybvietėje reikalavimai</w:t>
            </w:r>
          </w:p>
        </w:tc>
        <w:tc>
          <w:tcPr>
            <w:tcW w:w="1851" w:type="dxa"/>
            <w:vAlign w:val="center"/>
          </w:tcPr>
          <w:p w14:paraId="6A836710" w14:textId="6632A581" w:rsidR="00AE7A85" w:rsidRDefault="00E52A82" w:rsidP="0008713C">
            <w:pPr>
              <w:jc w:val="center"/>
              <w:rPr>
                <w:rFonts w:cs="Arial"/>
                <w:sz w:val="20"/>
                <w:szCs w:val="20"/>
              </w:rPr>
            </w:pPr>
            <w:r>
              <w:rPr>
                <w:rFonts w:cs="Arial"/>
                <w:sz w:val="20"/>
                <w:szCs w:val="20"/>
              </w:rPr>
              <w:t>-</w:t>
            </w:r>
          </w:p>
        </w:tc>
        <w:tc>
          <w:tcPr>
            <w:tcW w:w="2135" w:type="dxa"/>
            <w:vAlign w:val="center"/>
          </w:tcPr>
          <w:p w14:paraId="4E15B9F0" w14:textId="7E45F440" w:rsidR="00AE7A85" w:rsidRDefault="00E52A82" w:rsidP="0008713C">
            <w:pPr>
              <w:jc w:val="center"/>
              <w:rPr>
                <w:rFonts w:cs="Arial"/>
                <w:sz w:val="20"/>
                <w:szCs w:val="20"/>
              </w:rPr>
            </w:pPr>
            <w:r>
              <w:rPr>
                <w:rFonts w:cs="Arial"/>
                <w:sz w:val="20"/>
                <w:szCs w:val="20"/>
              </w:rPr>
              <w:t>11</w:t>
            </w:r>
          </w:p>
        </w:tc>
      </w:tr>
    </w:tbl>
    <w:p w14:paraId="1C861AA4" w14:textId="2491DC77" w:rsidR="00164D00" w:rsidRPr="00AA5475" w:rsidRDefault="00164D00" w:rsidP="00AA5475">
      <w:pPr>
        <w:tabs>
          <w:tab w:val="left" w:pos="540"/>
        </w:tabs>
        <w:spacing w:before="60" w:after="60"/>
        <w:ind w:firstLine="0"/>
        <w:jc w:val="both"/>
        <w:rPr>
          <w:rFonts w:cs="Arial"/>
          <w:i/>
          <w:color w:val="FF0000"/>
          <w:sz w:val="20"/>
          <w:szCs w:val="20"/>
        </w:rPr>
      </w:pPr>
    </w:p>
    <w:sectPr w:rsidR="00164D00" w:rsidRPr="00AA5475" w:rsidSect="00F54F7D">
      <w:headerReference w:type="default" r:id="rId7"/>
      <w:footerReference w:type="default" r:id="rId8"/>
      <w:headerReference w:type="first" r:id="rId9"/>
      <w:pgSz w:w="11906" w:h="16838" w:code="9"/>
      <w:pgMar w:top="1418" w:right="1134" w:bottom="1134" w:left="1134" w:header="425"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C8375" w14:textId="77777777" w:rsidR="00634E31" w:rsidRDefault="00634E31" w:rsidP="002D3D62">
      <w:r>
        <w:separator/>
      </w:r>
    </w:p>
  </w:endnote>
  <w:endnote w:type="continuationSeparator" w:id="0">
    <w:p w14:paraId="45BAEDAD" w14:textId="77777777" w:rsidR="00634E31" w:rsidRDefault="00634E31"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B50719" w:rsidRPr="000D4EE7" w14:paraId="27BD750E" w14:textId="77777777" w:rsidTr="00B363D2">
      <w:tc>
        <w:tcPr>
          <w:tcW w:w="4153" w:type="pct"/>
        </w:tcPr>
        <w:p w14:paraId="5ADADD9C" w14:textId="77777777" w:rsidR="00B50719" w:rsidRPr="000D4EE7" w:rsidRDefault="00B50719" w:rsidP="00B50719">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EndPr/>
          <w:sdtContent>
            <w:p w14:paraId="19748FCD" w14:textId="77777777" w:rsidR="00B50719" w:rsidRPr="000D4EE7" w:rsidRDefault="00B50719" w:rsidP="00B50719">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33155A05" w14:textId="77777777" w:rsidR="00B50719" w:rsidRDefault="00B50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E23F" w14:textId="77777777" w:rsidR="00634E31" w:rsidRDefault="00634E31" w:rsidP="002D3D62">
      <w:r>
        <w:separator/>
      </w:r>
    </w:p>
  </w:footnote>
  <w:footnote w:type="continuationSeparator" w:id="0">
    <w:p w14:paraId="2A3ABC98" w14:textId="77777777" w:rsidR="00634E31" w:rsidRDefault="00634E31"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F906" w14:textId="3A45CCBD" w:rsidR="00F54F7D" w:rsidRDefault="00F54F7D" w:rsidP="00F54F7D">
    <w:pPr>
      <w:pStyle w:val="Header"/>
      <w:ind w:firstLine="0"/>
    </w:pPr>
    <w:r>
      <w:rPr>
        <w:noProof/>
      </w:rPr>
      <w:drawing>
        <wp:inline distT="0" distB="0" distL="0" distR="0" wp14:anchorId="130A2643" wp14:editId="076A8BF8">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p>
  <w:p w14:paraId="10B23A9B" w14:textId="19B4708C" w:rsidR="00FC1E11" w:rsidRDefault="00FC1E11" w:rsidP="002D3D62">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79B8025C" w:rsidR="00FC1E11" w:rsidRDefault="002D3D62" w:rsidP="002D3D62">
    <w:pPr>
      <w:pStyle w:val="Header"/>
      <w:ind w:firstLine="0"/>
    </w:pPr>
    <w:r>
      <w:rPr>
        <w:noProof/>
      </w:rPr>
      <w:drawing>
        <wp:inline distT="0" distB="0" distL="0" distR="0" wp14:anchorId="233F8DE4" wp14:editId="738E83D2">
          <wp:extent cx="1600200" cy="457200"/>
          <wp:effectExtent l="0" t="0" r="0" b="0"/>
          <wp:docPr id="68638834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16684C"/>
    <w:multiLevelType w:val="multilevel"/>
    <w:tmpl w:val="529EFED2"/>
    <w:lvl w:ilvl="0">
      <w:start w:val="1"/>
      <w:numFmt w:val="decimal"/>
      <w:lvlText w:val="%1."/>
      <w:lvlJc w:val="left"/>
      <w:pPr>
        <w:ind w:left="720" w:hanging="360"/>
      </w:pPr>
      <w:rPr>
        <w:rFonts w:hint="default"/>
        <w:b w:val="0"/>
        <w:bCs w:val="0"/>
      </w:rPr>
    </w:lvl>
    <w:lvl w:ilvl="1">
      <w:start w:val="1"/>
      <w:numFmt w:val="decimal"/>
      <w:isLgl/>
      <w:lvlText w:val="%1.%2."/>
      <w:lvlJc w:val="left"/>
      <w:pPr>
        <w:ind w:left="1003"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5322E5C"/>
    <w:multiLevelType w:val="multilevel"/>
    <w:tmpl w:val="D52C9E26"/>
    <w:styleLink w:val="Stilius1"/>
    <w:lvl w:ilvl="0">
      <w:start w:val="4"/>
      <w:numFmt w:val="decimal"/>
      <w:lvlText w:val="%1."/>
      <w:lvlJc w:val="left"/>
      <w:pPr>
        <w:ind w:left="720" w:hanging="360"/>
      </w:pPr>
      <w:rPr>
        <w:rFonts w:hint="default"/>
        <w:b w:val="0"/>
        <w:bCs w:val="0"/>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57116C15"/>
    <w:multiLevelType w:val="hybridMultilevel"/>
    <w:tmpl w:val="44862732"/>
    <w:lvl w:ilvl="0" w:tplc="91F050E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907C8F"/>
    <w:multiLevelType w:val="multilevel"/>
    <w:tmpl w:val="2F44A73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43245D"/>
    <w:multiLevelType w:val="hybridMultilevel"/>
    <w:tmpl w:val="FB9AD0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0121E1"/>
    <w:multiLevelType w:val="multilevel"/>
    <w:tmpl w:val="B7B05EA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82E5F9E"/>
    <w:multiLevelType w:val="multilevel"/>
    <w:tmpl w:val="D52C9E26"/>
    <w:numStyleLink w:val="Stilius1"/>
  </w:abstractNum>
  <w:abstractNum w:abstractNumId="13" w15:restartNumberingAfterBreak="0">
    <w:nsid w:val="7C837431"/>
    <w:multiLevelType w:val="multilevel"/>
    <w:tmpl w:val="D6005552"/>
    <w:lvl w:ilvl="0">
      <w:start w:val="6"/>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4"/>
  </w:num>
  <w:num w:numId="2" w16cid:durableId="390009096">
    <w:abstractNumId w:val="3"/>
  </w:num>
  <w:num w:numId="3" w16cid:durableId="288828410">
    <w:abstractNumId w:val="1"/>
  </w:num>
  <w:num w:numId="4" w16cid:durableId="1975020092">
    <w:abstractNumId w:val="11"/>
  </w:num>
  <w:num w:numId="5" w16cid:durableId="541359198">
    <w:abstractNumId w:val="9"/>
  </w:num>
  <w:num w:numId="6" w16cid:durableId="1317764691">
    <w:abstractNumId w:val="8"/>
  </w:num>
  <w:num w:numId="7" w16cid:durableId="610669460">
    <w:abstractNumId w:val="0"/>
  </w:num>
  <w:num w:numId="8" w16cid:durableId="4478202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7"/>
  </w:num>
  <w:num w:numId="11" w16cid:durableId="1484739909">
    <w:abstractNumId w:val="2"/>
  </w:num>
  <w:num w:numId="12" w16cid:durableId="796800323">
    <w:abstractNumId w:val="12"/>
  </w:num>
  <w:num w:numId="13" w16cid:durableId="914048533">
    <w:abstractNumId w:val="5"/>
  </w:num>
  <w:num w:numId="14" w16cid:durableId="1107970822">
    <w:abstractNumId w:val="13"/>
  </w:num>
  <w:num w:numId="15" w16cid:durableId="1705907050">
    <w:abstractNumId w:val="10"/>
  </w:num>
  <w:num w:numId="16" w16cid:durableId="238368306">
    <w:abstractNumId w:val="6"/>
  </w:num>
  <w:num w:numId="17" w16cid:durableId="405306149">
    <w:abstractNumId w:val="1"/>
    <w:lvlOverride w:ilvl="0">
      <w:lvl w:ilvl="0">
        <w:start w:val="1"/>
        <w:numFmt w:val="decimal"/>
        <w:lvlText w:val="%1."/>
        <w:lvlJc w:val="left"/>
        <w:pPr>
          <w:ind w:left="567" w:hanging="567"/>
        </w:pPr>
        <w:rPr>
          <w:rFonts w:hint="default"/>
          <w:b/>
          <w:color w:val="auto"/>
        </w:rPr>
      </w:lvl>
    </w:lvlOverride>
    <w:lvlOverride w:ilvl="1">
      <w:lvl w:ilvl="1">
        <w:start w:val="1"/>
        <w:numFmt w:val="decimal"/>
        <w:isLgl/>
        <w:lvlText w:val="%1.%2."/>
        <w:lvlJc w:val="left"/>
        <w:pPr>
          <w:ind w:left="567" w:hanging="567"/>
        </w:pPr>
        <w:rPr>
          <w:rFonts w:hint="default"/>
          <w:b w:val="0"/>
          <w:bCs w:val="0"/>
          <w:i w:val="0"/>
          <w:iCs/>
          <w:color w:val="auto"/>
        </w:rPr>
      </w:lvl>
    </w:lvlOverride>
    <w:lvlOverride w:ilvl="2">
      <w:lvl w:ilvl="2">
        <w:start w:val="1"/>
        <w:numFmt w:val="decimal"/>
        <w:isLgl/>
        <w:lvlText w:val="%1.%2.%3."/>
        <w:lvlJc w:val="left"/>
        <w:pPr>
          <w:ind w:left="1418" w:hanging="851"/>
        </w:pPr>
        <w:rPr>
          <w:rFonts w:hint="default"/>
          <w:b w:val="0"/>
          <w:bCs w:val="0"/>
          <w:i w:val="0"/>
          <w:iCs/>
          <w:color w:val="auto"/>
        </w:rPr>
      </w:lvl>
    </w:lvlOverride>
    <w:lvlOverride w:ilvl="3">
      <w:lvl w:ilvl="3">
        <w:start w:val="1"/>
        <w:numFmt w:val="decimal"/>
        <w:isLgl/>
        <w:lvlText w:val="%1.%2.%3.%4."/>
        <w:lvlJc w:val="left"/>
        <w:pPr>
          <w:ind w:left="2268" w:hanging="85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1634"/>
    <w:rsid w:val="00001F92"/>
    <w:rsid w:val="0000332D"/>
    <w:rsid w:val="00004570"/>
    <w:rsid w:val="00006D0A"/>
    <w:rsid w:val="00006D63"/>
    <w:rsid w:val="00010097"/>
    <w:rsid w:val="00015665"/>
    <w:rsid w:val="00015FD9"/>
    <w:rsid w:val="00021E89"/>
    <w:rsid w:val="000235EF"/>
    <w:rsid w:val="0003080C"/>
    <w:rsid w:val="00042467"/>
    <w:rsid w:val="000510B6"/>
    <w:rsid w:val="000612C3"/>
    <w:rsid w:val="00065AD1"/>
    <w:rsid w:val="00075EB9"/>
    <w:rsid w:val="000A0A48"/>
    <w:rsid w:val="000B6E9B"/>
    <w:rsid w:val="000C3717"/>
    <w:rsid w:val="000C6334"/>
    <w:rsid w:val="000E31DC"/>
    <w:rsid w:val="000E6F54"/>
    <w:rsid w:val="000F3D0E"/>
    <w:rsid w:val="000F536D"/>
    <w:rsid w:val="0013168D"/>
    <w:rsid w:val="00132B7F"/>
    <w:rsid w:val="00133B29"/>
    <w:rsid w:val="00134418"/>
    <w:rsid w:val="00135987"/>
    <w:rsid w:val="00151299"/>
    <w:rsid w:val="00151FC8"/>
    <w:rsid w:val="00154F48"/>
    <w:rsid w:val="001552A2"/>
    <w:rsid w:val="00164D00"/>
    <w:rsid w:val="00166164"/>
    <w:rsid w:val="00166979"/>
    <w:rsid w:val="001671F3"/>
    <w:rsid w:val="00170316"/>
    <w:rsid w:val="0017279B"/>
    <w:rsid w:val="001755C5"/>
    <w:rsid w:val="00181F18"/>
    <w:rsid w:val="00186D35"/>
    <w:rsid w:val="0019353D"/>
    <w:rsid w:val="001A117A"/>
    <w:rsid w:val="001A3061"/>
    <w:rsid w:val="001B18DB"/>
    <w:rsid w:val="001B23D0"/>
    <w:rsid w:val="001B3E6B"/>
    <w:rsid w:val="001B40F2"/>
    <w:rsid w:val="001B4EEC"/>
    <w:rsid w:val="001C105E"/>
    <w:rsid w:val="001D5774"/>
    <w:rsid w:val="001D5791"/>
    <w:rsid w:val="001D77C0"/>
    <w:rsid w:val="001E3258"/>
    <w:rsid w:val="001F06BF"/>
    <w:rsid w:val="001F08DC"/>
    <w:rsid w:val="001F2411"/>
    <w:rsid w:val="001F2ABD"/>
    <w:rsid w:val="001F70D7"/>
    <w:rsid w:val="00202ED0"/>
    <w:rsid w:val="002245C4"/>
    <w:rsid w:val="00231971"/>
    <w:rsid w:val="00233E32"/>
    <w:rsid w:val="00234401"/>
    <w:rsid w:val="00241300"/>
    <w:rsid w:val="002449FE"/>
    <w:rsid w:val="00244D2B"/>
    <w:rsid w:val="002473B0"/>
    <w:rsid w:val="00251719"/>
    <w:rsid w:val="00255B2D"/>
    <w:rsid w:val="002647CA"/>
    <w:rsid w:val="002657B3"/>
    <w:rsid w:val="002719A5"/>
    <w:rsid w:val="002775AA"/>
    <w:rsid w:val="002871B9"/>
    <w:rsid w:val="002875A2"/>
    <w:rsid w:val="00290FF8"/>
    <w:rsid w:val="002A70C1"/>
    <w:rsid w:val="002B76B3"/>
    <w:rsid w:val="002C5C47"/>
    <w:rsid w:val="002D3D62"/>
    <w:rsid w:val="002E3735"/>
    <w:rsid w:val="002F5B41"/>
    <w:rsid w:val="003011C3"/>
    <w:rsid w:val="00330B94"/>
    <w:rsid w:val="00331AC7"/>
    <w:rsid w:val="00331D62"/>
    <w:rsid w:val="00345283"/>
    <w:rsid w:val="00350C40"/>
    <w:rsid w:val="0035188F"/>
    <w:rsid w:val="0035426C"/>
    <w:rsid w:val="0035451A"/>
    <w:rsid w:val="00356874"/>
    <w:rsid w:val="003570FE"/>
    <w:rsid w:val="00362946"/>
    <w:rsid w:val="00374B19"/>
    <w:rsid w:val="0037657E"/>
    <w:rsid w:val="0038091B"/>
    <w:rsid w:val="00383CEA"/>
    <w:rsid w:val="00395633"/>
    <w:rsid w:val="003A017B"/>
    <w:rsid w:val="003A721A"/>
    <w:rsid w:val="003B09D1"/>
    <w:rsid w:val="003C4BED"/>
    <w:rsid w:val="003C5276"/>
    <w:rsid w:val="003C5434"/>
    <w:rsid w:val="003C731B"/>
    <w:rsid w:val="003D1870"/>
    <w:rsid w:val="003D3BD3"/>
    <w:rsid w:val="003E3698"/>
    <w:rsid w:val="003F0C8D"/>
    <w:rsid w:val="004008B7"/>
    <w:rsid w:val="004014B8"/>
    <w:rsid w:val="00412E1F"/>
    <w:rsid w:val="00423C7C"/>
    <w:rsid w:val="0042723C"/>
    <w:rsid w:val="00431C7E"/>
    <w:rsid w:val="00435501"/>
    <w:rsid w:val="00445545"/>
    <w:rsid w:val="00447B4E"/>
    <w:rsid w:val="00456466"/>
    <w:rsid w:val="00456ACE"/>
    <w:rsid w:val="00457A8A"/>
    <w:rsid w:val="004604ED"/>
    <w:rsid w:val="004730AA"/>
    <w:rsid w:val="0047704D"/>
    <w:rsid w:val="004779C5"/>
    <w:rsid w:val="00482364"/>
    <w:rsid w:val="0048396B"/>
    <w:rsid w:val="00484BE1"/>
    <w:rsid w:val="004876C4"/>
    <w:rsid w:val="00487D40"/>
    <w:rsid w:val="00491B12"/>
    <w:rsid w:val="00492483"/>
    <w:rsid w:val="00492FF2"/>
    <w:rsid w:val="004B0DA1"/>
    <w:rsid w:val="004B0F74"/>
    <w:rsid w:val="004B5914"/>
    <w:rsid w:val="004C2508"/>
    <w:rsid w:val="004C6CF5"/>
    <w:rsid w:val="004D372A"/>
    <w:rsid w:val="004D6632"/>
    <w:rsid w:val="004E1E8C"/>
    <w:rsid w:val="00501FA9"/>
    <w:rsid w:val="00502D2C"/>
    <w:rsid w:val="00505F28"/>
    <w:rsid w:val="005062ED"/>
    <w:rsid w:val="00510C8F"/>
    <w:rsid w:val="00510ED7"/>
    <w:rsid w:val="00513307"/>
    <w:rsid w:val="0052395F"/>
    <w:rsid w:val="005403C3"/>
    <w:rsid w:val="00545C45"/>
    <w:rsid w:val="00545DCE"/>
    <w:rsid w:val="005505EE"/>
    <w:rsid w:val="00551D7E"/>
    <w:rsid w:val="00552DEC"/>
    <w:rsid w:val="00552EDF"/>
    <w:rsid w:val="00553D61"/>
    <w:rsid w:val="00556A47"/>
    <w:rsid w:val="005609C8"/>
    <w:rsid w:val="00561277"/>
    <w:rsid w:val="0057152C"/>
    <w:rsid w:val="00575CA6"/>
    <w:rsid w:val="005766EF"/>
    <w:rsid w:val="00576FBF"/>
    <w:rsid w:val="00581AA9"/>
    <w:rsid w:val="00581E84"/>
    <w:rsid w:val="00584554"/>
    <w:rsid w:val="005A0D04"/>
    <w:rsid w:val="005A70A6"/>
    <w:rsid w:val="005B3362"/>
    <w:rsid w:val="005B41C3"/>
    <w:rsid w:val="005B46E9"/>
    <w:rsid w:val="005B6317"/>
    <w:rsid w:val="005D736F"/>
    <w:rsid w:val="005F2E32"/>
    <w:rsid w:val="005F3197"/>
    <w:rsid w:val="005F6FCC"/>
    <w:rsid w:val="00606E35"/>
    <w:rsid w:val="00611263"/>
    <w:rsid w:val="006177E9"/>
    <w:rsid w:val="00617E53"/>
    <w:rsid w:val="00634E31"/>
    <w:rsid w:val="00635DB4"/>
    <w:rsid w:val="00644A9E"/>
    <w:rsid w:val="00650D5D"/>
    <w:rsid w:val="00655491"/>
    <w:rsid w:val="00655BA0"/>
    <w:rsid w:val="00655D85"/>
    <w:rsid w:val="00655F65"/>
    <w:rsid w:val="00655FF0"/>
    <w:rsid w:val="00662B66"/>
    <w:rsid w:val="00670185"/>
    <w:rsid w:val="00681E4E"/>
    <w:rsid w:val="00683B2F"/>
    <w:rsid w:val="00683D7A"/>
    <w:rsid w:val="00684C1F"/>
    <w:rsid w:val="0069494E"/>
    <w:rsid w:val="006A450A"/>
    <w:rsid w:val="006A7419"/>
    <w:rsid w:val="006B2AFA"/>
    <w:rsid w:val="006B6980"/>
    <w:rsid w:val="006C5114"/>
    <w:rsid w:val="006D0EB5"/>
    <w:rsid w:val="006D48ED"/>
    <w:rsid w:val="006F40BD"/>
    <w:rsid w:val="007049FF"/>
    <w:rsid w:val="00706479"/>
    <w:rsid w:val="00714F0B"/>
    <w:rsid w:val="0072512B"/>
    <w:rsid w:val="00742E85"/>
    <w:rsid w:val="00750A0A"/>
    <w:rsid w:val="007571DA"/>
    <w:rsid w:val="00757E88"/>
    <w:rsid w:val="00762DDC"/>
    <w:rsid w:val="00764EB7"/>
    <w:rsid w:val="007713F1"/>
    <w:rsid w:val="0077278B"/>
    <w:rsid w:val="00774812"/>
    <w:rsid w:val="00777BB7"/>
    <w:rsid w:val="00794E24"/>
    <w:rsid w:val="00796907"/>
    <w:rsid w:val="00797C7A"/>
    <w:rsid w:val="007A0BDD"/>
    <w:rsid w:val="007A7606"/>
    <w:rsid w:val="007B230A"/>
    <w:rsid w:val="007B2715"/>
    <w:rsid w:val="007B733B"/>
    <w:rsid w:val="007D2195"/>
    <w:rsid w:val="007D5E3B"/>
    <w:rsid w:val="007D5FF1"/>
    <w:rsid w:val="007E22FD"/>
    <w:rsid w:val="007F285D"/>
    <w:rsid w:val="007F3202"/>
    <w:rsid w:val="008025B0"/>
    <w:rsid w:val="00806FB8"/>
    <w:rsid w:val="008151DD"/>
    <w:rsid w:val="008279D3"/>
    <w:rsid w:val="00827EC7"/>
    <w:rsid w:val="00833EBC"/>
    <w:rsid w:val="00846F25"/>
    <w:rsid w:val="00850AD8"/>
    <w:rsid w:val="00860912"/>
    <w:rsid w:val="008704F3"/>
    <w:rsid w:val="0087211C"/>
    <w:rsid w:val="00873C8B"/>
    <w:rsid w:val="00883DBC"/>
    <w:rsid w:val="00885809"/>
    <w:rsid w:val="008858F9"/>
    <w:rsid w:val="008A64DE"/>
    <w:rsid w:val="008A6D4A"/>
    <w:rsid w:val="008B0283"/>
    <w:rsid w:val="008B3E12"/>
    <w:rsid w:val="008C315A"/>
    <w:rsid w:val="008D3DF5"/>
    <w:rsid w:val="008D4AE1"/>
    <w:rsid w:val="008D5442"/>
    <w:rsid w:val="008E5B17"/>
    <w:rsid w:val="008E5B36"/>
    <w:rsid w:val="008F440B"/>
    <w:rsid w:val="008F7517"/>
    <w:rsid w:val="008F7578"/>
    <w:rsid w:val="008F7DF2"/>
    <w:rsid w:val="0090156F"/>
    <w:rsid w:val="009148F5"/>
    <w:rsid w:val="009230AF"/>
    <w:rsid w:val="00944584"/>
    <w:rsid w:val="00957319"/>
    <w:rsid w:val="009624D8"/>
    <w:rsid w:val="00971961"/>
    <w:rsid w:val="0097250E"/>
    <w:rsid w:val="00977C80"/>
    <w:rsid w:val="00980A28"/>
    <w:rsid w:val="0098482A"/>
    <w:rsid w:val="00985A94"/>
    <w:rsid w:val="009A35EC"/>
    <w:rsid w:val="009C1812"/>
    <w:rsid w:val="009C2318"/>
    <w:rsid w:val="009C2F06"/>
    <w:rsid w:val="009C4D60"/>
    <w:rsid w:val="009D2411"/>
    <w:rsid w:val="009D253E"/>
    <w:rsid w:val="009D75D2"/>
    <w:rsid w:val="009E60A7"/>
    <w:rsid w:val="009E643A"/>
    <w:rsid w:val="009E78C5"/>
    <w:rsid w:val="009F1B12"/>
    <w:rsid w:val="009F4D4E"/>
    <w:rsid w:val="009F53A0"/>
    <w:rsid w:val="00A00893"/>
    <w:rsid w:val="00A036A4"/>
    <w:rsid w:val="00A04434"/>
    <w:rsid w:val="00A06E02"/>
    <w:rsid w:val="00A146CE"/>
    <w:rsid w:val="00A277E2"/>
    <w:rsid w:val="00A3078A"/>
    <w:rsid w:val="00A405B8"/>
    <w:rsid w:val="00A44E58"/>
    <w:rsid w:val="00A54D28"/>
    <w:rsid w:val="00A56A32"/>
    <w:rsid w:val="00A700D8"/>
    <w:rsid w:val="00A75D85"/>
    <w:rsid w:val="00A80D4A"/>
    <w:rsid w:val="00A81993"/>
    <w:rsid w:val="00A868C8"/>
    <w:rsid w:val="00A92C3F"/>
    <w:rsid w:val="00AA3960"/>
    <w:rsid w:val="00AA5475"/>
    <w:rsid w:val="00AA5ADD"/>
    <w:rsid w:val="00AA60EA"/>
    <w:rsid w:val="00AA7E29"/>
    <w:rsid w:val="00AB00BC"/>
    <w:rsid w:val="00AB440F"/>
    <w:rsid w:val="00AB4662"/>
    <w:rsid w:val="00AB74C8"/>
    <w:rsid w:val="00AC51EE"/>
    <w:rsid w:val="00AE4675"/>
    <w:rsid w:val="00AE586E"/>
    <w:rsid w:val="00AE7A85"/>
    <w:rsid w:val="00AF0017"/>
    <w:rsid w:val="00AF1D63"/>
    <w:rsid w:val="00AF399E"/>
    <w:rsid w:val="00AF556D"/>
    <w:rsid w:val="00AF5A8C"/>
    <w:rsid w:val="00B01D95"/>
    <w:rsid w:val="00B13042"/>
    <w:rsid w:val="00B13B24"/>
    <w:rsid w:val="00B15C62"/>
    <w:rsid w:val="00B276CF"/>
    <w:rsid w:val="00B27E57"/>
    <w:rsid w:val="00B3041A"/>
    <w:rsid w:val="00B32376"/>
    <w:rsid w:val="00B34BB2"/>
    <w:rsid w:val="00B3733F"/>
    <w:rsid w:val="00B40EAD"/>
    <w:rsid w:val="00B4614C"/>
    <w:rsid w:val="00B50284"/>
    <w:rsid w:val="00B50719"/>
    <w:rsid w:val="00B545DF"/>
    <w:rsid w:val="00B63239"/>
    <w:rsid w:val="00B70432"/>
    <w:rsid w:val="00B70D8D"/>
    <w:rsid w:val="00B72428"/>
    <w:rsid w:val="00B72545"/>
    <w:rsid w:val="00B849C1"/>
    <w:rsid w:val="00B8531A"/>
    <w:rsid w:val="00B9098B"/>
    <w:rsid w:val="00B94C72"/>
    <w:rsid w:val="00BA6BD8"/>
    <w:rsid w:val="00BC7514"/>
    <w:rsid w:val="00BD195C"/>
    <w:rsid w:val="00BD3303"/>
    <w:rsid w:val="00BE4D18"/>
    <w:rsid w:val="00BF09DA"/>
    <w:rsid w:val="00BF31B5"/>
    <w:rsid w:val="00BF76B0"/>
    <w:rsid w:val="00C00057"/>
    <w:rsid w:val="00C002B6"/>
    <w:rsid w:val="00C00661"/>
    <w:rsid w:val="00C03B19"/>
    <w:rsid w:val="00C103CD"/>
    <w:rsid w:val="00C14015"/>
    <w:rsid w:val="00C3397E"/>
    <w:rsid w:val="00C479EC"/>
    <w:rsid w:val="00C60C2A"/>
    <w:rsid w:val="00C7457F"/>
    <w:rsid w:val="00C805CB"/>
    <w:rsid w:val="00C81803"/>
    <w:rsid w:val="00C82F9A"/>
    <w:rsid w:val="00C83EFF"/>
    <w:rsid w:val="00C91541"/>
    <w:rsid w:val="00CA325A"/>
    <w:rsid w:val="00CA5269"/>
    <w:rsid w:val="00CA622A"/>
    <w:rsid w:val="00CB0EC8"/>
    <w:rsid w:val="00CD3CE5"/>
    <w:rsid w:val="00CD7E06"/>
    <w:rsid w:val="00CE0EA1"/>
    <w:rsid w:val="00CE3B74"/>
    <w:rsid w:val="00CE45DE"/>
    <w:rsid w:val="00D05DA9"/>
    <w:rsid w:val="00D11130"/>
    <w:rsid w:val="00D16C19"/>
    <w:rsid w:val="00D238BB"/>
    <w:rsid w:val="00D41F49"/>
    <w:rsid w:val="00D53311"/>
    <w:rsid w:val="00D5705D"/>
    <w:rsid w:val="00D628F6"/>
    <w:rsid w:val="00D653E3"/>
    <w:rsid w:val="00D66579"/>
    <w:rsid w:val="00D71D3A"/>
    <w:rsid w:val="00D72BB0"/>
    <w:rsid w:val="00D75B9F"/>
    <w:rsid w:val="00D820CE"/>
    <w:rsid w:val="00D8653D"/>
    <w:rsid w:val="00D96741"/>
    <w:rsid w:val="00DB0F1D"/>
    <w:rsid w:val="00DC1C55"/>
    <w:rsid w:val="00DC44AF"/>
    <w:rsid w:val="00DD05E5"/>
    <w:rsid w:val="00DE078D"/>
    <w:rsid w:val="00DE39E3"/>
    <w:rsid w:val="00DE44CA"/>
    <w:rsid w:val="00DE618A"/>
    <w:rsid w:val="00DF4F36"/>
    <w:rsid w:val="00E04641"/>
    <w:rsid w:val="00E05AFA"/>
    <w:rsid w:val="00E1229A"/>
    <w:rsid w:val="00E23B1E"/>
    <w:rsid w:val="00E25094"/>
    <w:rsid w:val="00E2760B"/>
    <w:rsid w:val="00E45265"/>
    <w:rsid w:val="00E46C3D"/>
    <w:rsid w:val="00E52A82"/>
    <w:rsid w:val="00E6481D"/>
    <w:rsid w:val="00E70F21"/>
    <w:rsid w:val="00E72F9D"/>
    <w:rsid w:val="00E75F86"/>
    <w:rsid w:val="00E76E04"/>
    <w:rsid w:val="00E83809"/>
    <w:rsid w:val="00E87B79"/>
    <w:rsid w:val="00E929E8"/>
    <w:rsid w:val="00E9375E"/>
    <w:rsid w:val="00EA200F"/>
    <w:rsid w:val="00EA26D5"/>
    <w:rsid w:val="00EB26F1"/>
    <w:rsid w:val="00ED0F4C"/>
    <w:rsid w:val="00ED1973"/>
    <w:rsid w:val="00ED3BFD"/>
    <w:rsid w:val="00EE4F78"/>
    <w:rsid w:val="00EE6CA2"/>
    <w:rsid w:val="00F0709C"/>
    <w:rsid w:val="00F177F3"/>
    <w:rsid w:val="00F20C23"/>
    <w:rsid w:val="00F24181"/>
    <w:rsid w:val="00F27FC2"/>
    <w:rsid w:val="00F302E4"/>
    <w:rsid w:val="00F42C51"/>
    <w:rsid w:val="00F45757"/>
    <w:rsid w:val="00F45904"/>
    <w:rsid w:val="00F502AD"/>
    <w:rsid w:val="00F54F7D"/>
    <w:rsid w:val="00F5543A"/>
    <w:rsid w:val="00F55BCB"/>
    <w:rsid w:val="00F62940"/>
    <w:rsid w:val="00F64FDB"/>
    <w:rsid w:val="00F825BC"/>
    <w:rsid w:val="00F82EBC"/>
    <w:rsid w:val="00F848E5"/>
    <w:rsid w:val="00F9306F"/>
    <w:rsid w:val="00F93B8D"/>
    <w:rsid w:val="00FA0329"/>
    <w:rsid w:val="00FA49A9"/>
    <w:rsid w:val="00FB2EF8"/>
    <w:rsid w:val="00FB55F6"/>
    <w:rsid w:val="00FB5F2E"/>
    <w:rsid w:val="00FC1AE7"/>
    <w:rsid w:val="00FC1E11"/>
    <w:rsid w:val="00FE6BFB"/>
    <w:rsid w:val="00FF6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C35C7263-5703-44F7-87D2-BD4F9B502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customStyle="1" w:styleId="QuoteChar">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TES_tekst-punktais"/>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nhideWhenUsed/>
    <w:rsid w:val="00FC1E11"/>
    <w:pPr>
      <w:tabs>
        <w:tab w:val="center" w:pos="4819"/>
        <w:tab w:val="right" w:pos="9638"/>
      </w:tabs>
    </w:pPr>
  </w:style>
  <w:style w:type="character" w:customStyle="1" w:styleId="FooterChar">
    <w:name w:val="Footer Char"/>
    <w:basedOn w:val="DefaultParagraphFont"/>
    <w:link w:val="Footer"/>
    <w:rsid w:val="00FC1E11"/>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customStyle="1" w:styleId="Laukeliai">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customStyle="1" w:styleId="HeaderChar">
    <w:name w:val="Header Char"/>
    <w:basedOn w:val="DefaultParagraphFont"/>
    <w:link w:val="Header"/>
    <w:uiPriority w:val="99"/>
    <w:rsid w:val="00FC1E11"/>
    <w:rPr>
      <w:rFonts w:ascii="Arial" w:hAnsi="Arial"/>
      <w:kern w:val="0"/>
      <w:sz w:val="22"/>
      <w:szCs w:val="22"/>
      <w14:ligatures w14:val="none"/>
    </w:rPr>
  </w:style>
  <w:style w:type="table" w:customStyle="1" w:styleId="TableGrid1">
    <w:name w:val="Table Grid1"/>
    <w:basedOn w:val="TableNormal"/>
    <w:next w:val="TableGrid"/>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customStyle="1" w:styleId="CommentTextChar">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customStyle="1" w:styleId="CommentSubjectChar">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numbering" w:customStyle="1" w:styleId="Stilius1">
    <w:name w:val="Stilius1"/>
    <w:uiPriority w:val="99"/>
    <w:rsid w:val="00B545DF"/>
    <w:pPr>
      <w:numPr>
        <w:numId w:val="13"/>
      </w:numPr>
    </w:pPr>
  </w:style>
  <w:style w:type="paragraph" w:customStyle="1" w:styleId="Antrat21">
    <w:name w:val="Antraštė 21"/>
    <w:basedOn w:val="Normal"/>
    <w:qFormat/>
    <w:rsid w:val="002245C4"/>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character" w:styleId="Hyperlink">
    <w:name w:val="Hyperlink"/>
    <w:basedOn w:val="DefaultParagraphFont"/>
    <w:uiPriority w:val="99"/>
    <w:unhideWhenUsed/>
    <w:rsid w:val="001A117A"/>
    <w:rPr>
      <w:color w:val="467886" w:themeColor="hyperlink"/>
      <w:u w:val="single"/>
    </w:rPr>
  </w:style>
  <w:style w:type="character" w:styleId="UnresolvedMention">
    <w:name w:val="Unresolved Mention"/>
    <w:basedOn w:val="DefaultParagraphFont"/>
    <w:uiPriority w:val="99"/>
    <w:semiHidden/>
    <w:unhideWhenUsed/>
    <w:rsid w:val="001A1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8EB5B5-9EE9-4656-893C-4F6CA21E93C4}"/>
</file>

<file path=customXml/itemProps2.xml><?xml version="1.0" encoding="utf-8"?>
<ds:datastoreItem xmlns:ds="http://schemas.openxmlformats.org/officeDocument/2006/customXml" ds:itemID="{B6A4D591-8466-428C-82BD-21F1619094BE}"/>
</file>

<file path=customXml/itemProps3.xml><?xml version="1.0" encoding="utf-8"?>
<ds:datastoreItem xmlns:ds="http://schemas.openxmlformats.org/officeDocument/2006/customXml" ds:itemID="{2E261046-0ABE-437A-8943-6D624EF7FD50}"/>
</file>

<file path=docProps/app.xml><?xml version="1.0" encoding="utf-8"?>
<Properties xmlns="http://schemas.openxmlformats.org/officeDocument/2006/extended-properties" xmlns:vt="http://schemas.openxmlformats.org/officeDocument/2006/docPropsVTypes">
  <Template>Normal</Template>
  <TotalTime>196</TotalTime>
  <Pages>3</Pages>
  <Words>1362</Words>
  <Characters>9824</Characters>
  <Application>Microsoft Office Word</Application>
  <DocSecurity>0</DocSecurity>
  <Lines>163</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 Alaburdė</dc:creator>
  <cp:keywords/>
  <dc:description/>
  <cp:lastModifiedBy>Laurynas Stagis</cp:lastModifiedBy>
  <cp:revision>16</cp:revision>
  <dcterms:created xsi:type="dcterms:W3CDTF">2026-06-04T08:43:00Z</dcterms:created>
  <dcterms:modified xsi:type="dcterms:W3CDTF">2026-07-14T05:58:00Z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